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18E4" w14:textId="77777777" w:rsidR="00C62414" w:rsidRPr="00865F40" w:rsidRDefault="00C62414" w:rsidP="00C62414">
      <w:pPr>
        <w:ind w:firstLineChars="0" w:firstLine="0"/>
        <w:jc w:val="center"/>
        <w:rPr>
          <w:rFonts w:ascii="仿宋" w:eastAsia="仿宋" w:hAnsi="仿宋" w:cs="Times New Roman" w:hint="eastAsia"/>
          <w:b/>
          <w:sz w:val="48"/>
          <w:szCs w:val="52"/>
        </w:rPr>
      </w:pPr>
    </w:p>
    <w:p w14:paraId="35928A77" w14:textId="77777777" w:rsidR="00531892" w:rsidRPr="00865F40" w:rsidRDefault="00531892" w:rsidP="00C62414">
      <w:pPr>
        <w:ind w:firstLineChars="0" w:firstLine="0"/>
        <w:jc w:val="center"/>
        <w:rPr>
          <w:rFonts w:ascii="仿宋" w:eastAsia="仿宋" w:hAnsi="仿宋" w:cs="Times New Roman" w:hint="eastAsia"/>
          <w:b/>
          <w:sz w:val="48"/>
          <w:szCs w:val="52"/>
        </w:rPr>
      </w:pPr>
    </w:p>
    <w:p w14:paraId="51D6D471" w14:textId="77777777" w:rsidR="00414110" w:rsidRPr="00865F40" w:rsidRDefault="00373CE5" w:rsidP="000C7E08">
      <w:pPr>
        <w:ind w:firstLineChars="0" w:firstLine="0"/>
        <w:jc w:val="center"/>
        <w:rPr>
          <w:rFonts w:ascii="仿宋" w:eastAsia="仿宋" w:hAnsi="仿宋" w:cs="Times New Roman" w:hint="eastAsia"/>
          <w:b/>
          <w:sz w:val="44"/>
          <w:szCs w:val="44"/>
        </w:rPr>
      </w:pPr>
      <w:r w:rsidRPr="00865F40">
        <w:rPr>
          <w:rFonts w:ascii="仿宋" w:eastAsia="仿宋" w:hAnsi="仿宋" w:cs="Times New Roman" w:hint="eastAsia"/>
          <w:b/>
          <w:sz w:val="44"/>
          <w:szCs w:val="44"/>
        </w:rPr>
        <w:t>地热地面人工源电磁法勘查技术规范</w:t>
      </w:r>
    </w:p>
    <w:p w14:paraId="39A0CB64" w14:textId="77777777" w:rsidR="00EF7624" w:rsidRPr="00865F40" w:rsidRDefault="00EF7624" w:rsidP="000C7E08">
      <w:pPr>
        <w:ind w:firstLineChars="0" w:firstLine="0"/>
        <w:jc w:val="center"/>
        <w:rPr>
          <w:rFonts w:ascii="仿宋" w:eastAsia="仿宋" w:hAnsi="仿宋" w:cs="Times New Roman" w:hint="eastAsia"/>
          <w:b/>
          <w:sz w:val="44"/>
          <w:szCs w:val="44"/>
        </w:rPr>
      </w:pPr>
      <w:r w:rsidRPr="00865F40">
        <w:rPr>
          <w:rFonts w:ascii="仿宋" w:eastAsia="仿宋" w:hAnsi="仿宋" w:cs="Times New Roman" w:hint="eastAsia"/>
          <w:b/>
          <w:sz w:val="44"/>
          <w:szCs w:val="44"/>
        </w:rPr>
        <w:t>编制说明</w:t>
      </w:r>
    </w:p>
    <w:p w14:paraId="68A79B16"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00F57A15"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645917FF"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48FA7D76"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4CABE56B"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798D13A2"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34371EEB" w14:textId="77777777" w:rsidR="00EF7624" w:rsidRPr="00865F40" w:rsidRDefault="00EF7624" w:rsidP="00EF7624">
      <w:pPr>
        <w:ind w:firstLineChars="0" w:firstLine="0"/>
        <w:jc w:val="center"/>
        <w:rPr>
          <w:rFonts w:ascii="仿宋" w:eastAsia="仿宋" w:hAnsi="仿宋" w:cs="Times New Roman" w:hint="eastAsia"/>
          <w:b/>
          <w:sz w:val="48"/>
          <w:szCs w:val="52"/>
        </w:rPr>
      </w:pPr>
    </w:p>
    <w:p w14:paraId="41A9FAF5" w14:textId="77777777" w:rsidR="00D6377E" w:rsidRPr="00865F40" w:rsidRDefault="00D6377E" w:rsidP="00EF7624">
      <w:pPr>
        <w:ind w:firstLineChars="0" w:firstLine="0"/>
        <w:jc w:val="center"/>
        <w:rPr>
          <w:rFonts w:ascii="仿宋" w:eastAsia="仿宋" w:hAnsi="仿宋" w:cs="Times New Roman" w:hint="eastAsia"/>
          <w:b/>
          <w:sz w:val="48"/>
          <w:szCs w:val="52"/>
        </w:rPr>
      </w:pPr>
    </w:p>
    <w:p w14:paraId="310D5DD3" w14:textId="77777777" w:rsidR="00D6377E" w:rsidRPr="00865F40" w:rsidRDefault="00D6377E" w:rsidP="00EF7624">
      <w:pPr>
        <w:ind w:firstLineChars="0" w:firstLine="0"/>
        <w:jc w:val="center"/>
        <w:rPr>
          <w:rFonts w:ascii="仿宋" w:eastAsia="仿宋" w:hAnsi="仿宋" w:cs="Times New Roman" w:hint="eastAsia"/>
          <w:b/>
          <w:sz w:val="48"/>
          <w:szCs w:val="52"/>
        </w:rPr>
      </w:pPr>
    </w:p>
    <w:p w14:paraId="68D532CE" w14:textId="77777777" w:rsidR="00EF7624" w:rsidRPr="00865F40" w:rsidRDefault="00EF7624" w:rsidP="00EF7624">
      <w:pPr>
        <w:ind w:firstLineChars="0" w:firstLine="0"/>
        <w:jc w:val="center"/>
        <w:rPr>
          <w:rFonts w:ascii="仿宋" w:eastAsia="仿宋" w:hAnsi="仿宋" w:cs="Times New Roman" w:hint="eastAsia"/>
          <w:b/>
          <w:szCs w:val="28"/>
        </w:rPr>
      </w:pPr>
      <w:r w:rsidRPr="00865F40">
        <w:rPr>
          <w:rFonts w:ascii="仿宋" w:eastAsia="仿宋" w:hAnsi="仿宋" w:cs="Times New Roman" w:hint="eastAsia"/>
          <w:b/>
          <w:szCs w:val="28"/>
        </w:rPr>
        <w:t>《</w:t>
      </w:r>
      <w:r w:rsidR="00373CE5" w:rsidRPr="00865F40">
        <w:rPr>
          <w:rFonts w:ascii="仿宋" w:eastAsia="仿宋" w:hAnsi="仿宋" w:cs="Times New Roman" w:hint="eastAsia"/>
          <w:b/>
          <w:szCs w:val="28"/>
        </w:rPr>
        <w:t>地热地面人工源电磁法勘查技术规范</w:t>
      </w:r>
      <w:r w:rsidRPr="00865F40">
        <w:rPr>
          <w:rFonts w:ascii="仿宋" w:eastAsia="仿宋" w:hAnsi="仿宋" w:cs="Times New Roman" w:hint="eastAsia"/>
          <w:b/>
          <w:szCs w:val="28"/>
        </w:rPr>
        <w:t>》编制组</w:t>
      </w:r>
    </w:p>
    <w:p w14:paraId="560AE9CB" w14:textId="390B15E2" w:rsidR="00D279C2" w:rsidRPr="00865F40" w:rsidRDefault="00EF7624" w:rsidP="00EF7624">
      <w:pPr>
        <w:ind w:firstLineChars="0" w:firstLine="0"/>
        <w:jc w:val="center"/>
        <w:rPr>
          <w:rFonts w:ascii="仿宋" w:eastAsia="仿宋" w:hAnsi="仿宋" w:cs="Times New Roman" w:hint="eastAsia"/>
          <w:b/>
          <w:szCs w:val="28"/>
        </w:rPr>
      </w:pPr>
      <w:r w:rsidRPr="00865F40">
        <w:rPr>
          <w:rFonts w:ascii="仿宋" w:eastAsia="仿宋" w:hAnsi="仿宋" w:cs="Times New Roman" w:hint="eastAsia"/>
          <w:b/>
          <w:szCs w:val="28"/>
        </w:rPr>
        <w:t>202</w:t>
      </w:r>
      <w:r w:rsidR="00373CE5" w:rsidRPr="00865F40">
        <w:rPr>
          <w:rFonts w:ascii="仿宋" w:eastAsia="仿宋" w:hAnsi="仿宋" w:cs="Times New Roman" w:hint="eastAsia"/>
          <w:b/>
          <w:szCs w:val="28"/>
        </w:rPr>
        <w:t>5</w:t>
      </w:r>
      <w:r w:rsidRPr="00865F40">
        <w:rPr>
          <w:rFonts w:ascii="仿宋" w:eastAsia="仿宋" w:hAnsi="仿宋" w:cs="Times New Roman" w:hint="eastAsia"/>
          <w:b/>
          <w:szCs w:val="28"/>
        </w:rPr>
        <w:t>年</w:t>
      </w:r>
      <w:r w:rsidR="00087C97">
        <w:rPr>
          <w:rFonts w:ascii="仿宋" w:eastAsia="仿宋" w:hAnsi="仿宋" w:cs="Times New Roman" w:hint="eastAsia"/>
          <w:b/>
          <w:szCs w:val="28"/>
        </w:rPr>
        <w:t>10</w:t>
      </w:r>
      <w:r w:rsidRPr="00865F40">
        <w:rPr>
          <w:rFonts w:ascii="仿宋" w:eastAsia="仿宋" w:hAnsi="仿宋" w:cs="Times New Roman" w:hint="eastAsia"/>
          <w:b/>
          <w:szCs w:val="28"/>
        </w:rPr>
        <w:t>月</w:t>
      </w:r>
    </w:p>
    <w:p w14:paraId="7BB7EC3B" w14:textId="77777777" w:rsidR="00530C5D" w:rsidRPr="00865F40" w:rsidRDefault="00530C5D" w:rsidP="00EF7624">
      <w:pPr>
        <w:ind w:firstLineChars="0" w:firstLine="0"/>
        <w:jc w:val="center"/>
        <w:rPr>
          <w:rFonts w:ascii="仿宋" w:eastAsia="仿宋" w:hAnsi="仿宋" w:cs="Times New Roman" w:hint="eastAsia"/>
          <w:b/>
          <w:szCs w:val="28"/>
        </w:rPr>
      </w:pPr>
    </w:p>
    <w:p w14:paraId="59EE8B51" w14:textId="77777777" w:rsidR="00530C5D" w:rsidRPr="00865F40" w:rsidRDefault="00530C5D" w:rsidP="00EF7624">
      <w:pPr>
        <w:ind w:firstLineChars="0" w:firstLine="0"/>
        <w:jc w:val="center"/>
        <w:rPr>
          <w:rFonts w:ascii="仿宋" w:eastAsia="仿宋" w:hAnsi="仿宋" w:cs="Times New Roman" w:hint="eastAsia"/>
          <w:b/>
          <w:szCs w:val="28"/>
        </w:rPr>
        <w:sectPr w:rsidR="00530C5D" w:rsidRPr="00865F40" w:rsidSect="00D6377E">
          <w:headerReference w:type="even" r:id="rId8"/>
          <w:headerReference w:type="default" r:id="rId9"/>
          <w:footerReference w:type="even" r:id="rId10"/>
          <w:footerReference w:type="default" r:id="rId11"/>
          <w:headerReference w:type="first" r:id="rId12"/>
          <w:footerReference w:type="first" r:id="rId13"/>
          <w:pgSz w:w="11906" w:h="16838" w:code="9"/>
          <w:pgMar w:top="1418" w:right="1701" w:bottom="1418" w:left="1701" w:header="851" w:footer="851" w:gutter="0"/>
          <w:cols w:space="425"/>
          <w:docGrid w:type="lines" w:linePitch="312"/>
        </w:sectPr>
      </w:pPr>
    </w:p>
    <w:p w14:paraId="2F63943E" w14:textId="77777777" w:rsidR="00305AD2" w:rsidRPr="00865F40" w:rsidRDefault="00305AD2" w:rsidP="00544AE6">
      <w:pPr>
        <w:pStyle w:val="TOC1"/>
      </w:pPr>
    </w:p>
    <w:p w14:paraId="1A3AE4FE" w14:textId="77777777" w:rsidR="00530C5D" w:rsidRPr="00544AE6" w:rsidRDefault="00530C5D" w:rsidP="00544AE6">
      <w:pPr>
        <w:pStyle w:val="TOC1"/>
      </w:pPr>
      <w:r w:rsidRPr="00544AE6">
        <w:rPr>
          <w:rFonts w:hint="eastAsia"/>
        </w:rPr>
        <w:t>目录</w:t>
      </w:r>
    </w:p>
    <w:p w14:paraId="606FAF46" w14:textId="77777777" w:rsidR="00865F40" w:rsidRDefault="004F7EDD" w:rsidP="00544AE6">
      <w:pPr>
        <w:pStyle w:val="TOC1"/>
        <w:rPr>
          <w:noProof/>
        </w:rPr>
      </w:pPr>
      <w:r w:rsidRPr="00865F40">
        <w:fldChar w:fldCharType="begin"/>
      </w:r>
      <w:r w:rsidR="00305AD2" w:rsidRPr="00865F40">
        <w:instrText xml:space="preserve"> TOC \o "1-1" \h \z \u </w:instrText>
      </w:r>
      <w:r w:rsidRPr="00865F40">
        <w:fldChar w:fldCharType="separate"/>
      </w:r>
    </w:p>
    <w:p w14:paraId="37A409D0" w14:textId="227BD1E7" w:rsidR="00865F40" w:rsidRDefault="00865F40" w:rsidP="00544AE6">
      <w:pPr>
        <w:pStyle w:val="TOC1"/>
        <w:rPr>
          <w:rFonts w:cstheme="minorBidi"/>
          <w:noProof/>
          <w:sz w:val="22"/>
          <w:szCs w:val="24"/>
        </w:rPr>
      </w:pPr>
      <w:hyperlink w:anchor="_Toc199942016" w:history="1">
        <w:r w:rsidRPr="00A8007F">
          <w:rPr>
            <w:rStyle w:val="af3"/>
            <w:rFonts w:ascii="仿宋" w:eastAsia="仿宋" w:hAnsi="仿宋" w:hint="eastAsia"/>
            <w:noProof/>
          </w:rPr>
          <w:t>一、目的意义</w:t>
        </w:r>
        <w:r>
          <w:rPr>
            <w:rFonts w:hint="eastAsia"/>
            <w:noProof/>
            <w:webHidden/>
          </w:rPr>
          <w:tab/>
        </w:r>
        <w:r w:rsidR="004F7EDD">
          <w:rPr>
            <w:rFonts w:hint="eastAsia"/>
            <w:noProof/>
            <w:webHidden/>
          </w:rPr>
          <w:fldChar w:fldCharType="begin"/>
        </w:r>
        <w:r>
          <w:rPr>
            <w:noProof/>
            <w:webHidden/>
          </w:rPr>
          <w:instrText>PAGEREF _Toc199942016 \h</w:instrText>
        </w:r>
        <w:r w:rsidR="004F7EDD">
          <w:rPr>
            <w:rFonts w:hint="eastAsia"/>
            <w:noProof/>
            <w:webHidden/>
          </w:rPr>
        </w:r>
        <w:r w:rsidR="004F7EDD">
          <w:rPr>
            <w:rFonts w:hint="eastAsia"/>
            <w:noProof/>
            <w:webHidden/>
          </w:rPr>
          <w:fldChar w:fldCharType="separate"/>
        </w:r>
        <w:r w:rsidR="008E171D">
          <w:rPr>
            <w:noProof/>
            <w:webHidden/>
          </w:rPr>
          <w:t>1</w:t>
        </w:r>
        <w:r w:rsidR="004F7EDD">
          <w:rPr>
            <w:rFonts w:hint="eastAsia"/>
            <w:noProof/>
            <w:webHidden/>
          </w:rPr>
          <w:fldChar w:fldCharType="end"/>
        </w:r>
      </w:hyperlink>
    </w:p>
    <w:p w14:paraId="2B19544B" w14:textId="40BCAA8F" w:rsidR="00865F40" w:rsidRPr="002B7149" w:rsidRDefault="00865F40" w:rsidP="00544AE6">
      <w:pPr>
        <w:pStyle w:val="TOC1"/>
        <w:rPr>
          <w:noProof/>
          <w:sz w:val="22"/>
          <w:szCs w:val="24"/>
        </w:rPr>
      </w:pPr>
      <w:hyperlink w:anchor="_Toc199942017" w:history="1">
        <w:r w:rsidRPr="002B7149">
          <w:rPr>
            <w:rStyle w:val="af3"/>
            <w:rFonts w:ascii="Times New Roman" w:eastAsia="仿宋" w:hAnsi="Times New Roman" w:cs="Times New Roman"/>
            <w:noProof/>
          </w:rPr>
          <w:t>二、任务来源</w:t>
        </w:r>
        <w:r w:rsidRPr="002B7149">
          <w:rPr>
            <w:noProof/>
            <w:webHidden/>
          </w:rPr>
          <w:tab/>
        </w:r>
        <w:r w:rsidR="004F7EDD" w:rsidRPr="002B7149">
          <w:rPr>
            <w:noProof/>
            <w:webHidden/>
          </w:rPr>
          <w:fldChar w:fldCharType="begin"/>
        </w:r>
        <w:r w:rsidRPr="002B7149">
          <w:rPr>
            <w:noProof/>
            <w:webHidden/>
          </w:rPr>
          <w:instrText xml:space="preserve"> PAGEREF _Toc199942017 \h </w:instrText>
        </w:r>
        <w:r w:rsidR="004F7EDD" w:rsidRPr="002B7149">
          <w:rPr>
            <w:noProof/>
            <w:webHidden/>
          </w:rPr>
        </w:r>
        <w:r w:rsidR="004F7EDD" w:rsidRPr="002B7149">
          <w:rPr>
            <w:noProof/>
            <w:webHidden/>
          </w:rPr>
          <w:fldChar w:fldCharType="separate"/>
        </w:r>
        <w:r w:rsidR="008E171D">
          <w:rPr>
            <w:noProof/>
            <w:webHidden/>
          </w:rPr>
          <w:t>3</w:t>
        </w:r>
        <w:r w:rsidR="004F7EDD" w:rsidRPr="002B7149">
          <w:rPr>
            <w:noProof/>
            <w:webHidden/>
          </w:rPr>
          <w:fldChar w:fldCharType="end"/>
        </w:r>
      </w:hyperlink>
    </w:p>
    <w:p w14:paraId="05C39206" w14:textId="488CEC58" w:rsidR="00865F40" w:rsidRPr="002B7149" w:rsidRDefault="00865F40" w:rsidP="00544AE6">
      <w:pPr>
        <w:pStyle w:val="TOC1"/>
        <w:rPr>
          <w:noProof/>
          <w:sz w:val="22"/>
          <w:szCs w:val="24"/>
        </w:rPr>
      </w:pPr>
      <w:hyperlink w:anchor="_Toc199942018" w:history="1">
        <w:r w:rsidRPr="002B7149">
          <w:rPr>
            <w:rStyle w:val="af3"/>
            <w:rFonts w:ascii="Times New Roman" w:eastAsia="仿宋" w:hAnsi="Times New Roman" w:cs="Times New Roman"/>
            <w:noProof/>
          </w:rPr>
          <w:t>三、编制过程</w:t>
        </w:r>
        <w:r w:rsidRPr="002B7149">
          <w:rPr>
            <w:noProof/>
            <w:webHidden/>
          </w:rPr>
          <w:tab/>
        </w:r>
        <w:r w:rsidR="004F7EDD" w:rsidRPr="002B7149">
          <w:rPr>
            <w:noProof/>
            <w:webHidden/>
          </w:rPr>
          <w:fldChar w:fldCharType="begin"/>
        </w:r>
        <w:r w:rsidRPr="002B7149">
          <w:rPr>
            <w:noProof/>
            <w:webHidden/>
          </w:rPr>
          <w:instrText xml:space="preserve"> PAGEREF _Toc199942018 \h </w:instrText>
        </w:r>
        <w:r w:rsidR="004F7EDD" w:rsidRPr="002B7149">
          <w:rPr>
            <w:noProof/>
            <w:webHidden/>
          </w:rPr>
        </w:r>
        <w:r w:rsidR="004F7EDD" w:rsidRPr="002B7149">
          <w:rPr>
            <w:noProof/>
            <w:webHidden/>
          </w:rPr>
          <w:fldChar w:fldCharType="separate"/>
        </w:r>
        <w:r w:rsidR="008E171D">
          <w:rPr>
            <w:noProof/>
            <w:webHidden/>
          </w:rPr>
          <w:t>4</w:t>
        </w:r>
        <w:r w:rsidR="004F7EDD" w:rsidRPr="002B7149">
          <w:rPr>
            <w:noProof/>
            <w:webHidden/>
          </w:rPr>
          <w:fldChar w:fldCharType="end"/>
        </w:r>
      </w:hyperlink>
    </w:p>
    <w:p w14:paraId="3AC59C50" w14:textId="148A9314" w:rsidR="00865F40" w:rsidRPr="002B7149" w:rsidRDefault="00865F40" w:rsidP="00544AE6">
      <w:pPr>
        <w:pStyle w:val="TOC1"/>
        <w:rPr>
          <w:noProof/>
          <w:sz w:val="22"/>
          <w:szCs w:val="24"/>
        </w:rPr>
      </w:pPr>
      <w:hyperlink w:anchor="_Toc199942019" w:history="1">
        <w:r w:rsidRPr="002B7149">
          <w:rPr>
            <w:rStyle w:val="af3"/>
            <w:rFonts w:ascii="Times New Roman" w:eastAsia="仿宋" w:hAnsi="Times New Roman" w:cs="Times New Roman"/>
            <w:noProof/>
          </w:rPr>
          <w:t>四、主要内容</w:t>
        </w:r>
        <w:r w:rsidRPr="002B7149">
          <w:rPr>
            <w:noProof/>
            <w:webHidden/>
          </w:rPr>
          <w:tab/>
        </w:r>
        <w:r w:rsidR="004F7EDD" w:rsidRPr="002B7149">
          <w:rPr>
            <w:noProof/>
            <w:webHidden/>
          </w:rPr>
          <w:fldChar w:fldCharType="begin"/>
        </w:r>
        <w:r w:rsidRPr="002B7149">
          <w:rPr>
            <w:noProof/>
            <w:webHidden/>
          </w:rPr>
          <w:instrText xml:space="preserve"> PAGEREF _Toc199942019 \h </w:instrText>
        </w:r>
        <w:r w:rsidR="004F7EDD" w:rsidRPr="002B7149">
          <w:rPr>
            <w:noProof/>
            <w:webHidden/>
          </w:rPr>
        </w:r>
        <w:r w:rsidR="004F7EDD" w:rsidRPr="002B7149">
          <w:rPr>
            <w:noProof/>
            <w:webHidden/>
          </w:rPr>
          <w:fldChar w:fldCharType="separate"/>
        </w:r>
        <w:r w:rsidR="008E171D">
          <w:rPr>
            <w:noProof/>
            <w:webHidden/>
          </w:rPr>
          <w:t>6</w:t>
        </w:r>
        <w:r w:rsidR="004F7EDD" w:rsidRPr="002B7149">
          <w:rPr>
            <w:noProof/>
            <w:webHidden/>
          </w:rPr>
          <w:fldChar w:fldCharType="end"/>
        </w:r>
      </w:hyperlink>
    </w:p>
    <w:p w14:paraId="4A0A8260" w14:textId="43166377" w:rsidR="00865F40" w:rsidRPr="002B7149" w:rsidRDefault="00865F40" w:rsidP="00544AE6">
      <w:pPr>
        <w:pStyle w:val="TOC1"/>
        <w:rPr>
          <w:noProof/>
          <w:sz w:val="22"/>
          <w:szCs w:val="24"/>
        </w:rPr>
      </w:pPr>
      <w:hyperlink w:anchor="_Toc199942020" w:history="1">
        <w:r w:rsidRPr="002B7149">
          <w:rPr>
            <w:rStyle w:val="af3"/>
            <w:rFonts w:ascii="Times New Roman" w:eastAsia="仿宋" w:hAnsi="Times New Roman" w:cs="Times New Roman"/>
            <w:noProof/>
          </w:rPr>
          <w:t>五、技术指标确定的依据</w:t>
        </w:r>
        <w:r w:rsidRPr="002B7149">
          <w:rPr>
            <w:noProof/>
            <w:webHidden/>
          </w:rPr>
          <w:tab/>
        </w:r>
        <w:r w:rsidR="004F7EDD" w:rsidRPr="002B7149">
          <w:rPr>
            <w:noProof/>
            <w:webHidden/>
          </w:rPr>
          <w:fldChar w:fldCharType="begin"/>
        </w:r>
        <w:r w:rsidRPr="002B7149">
          <w:rPr>
            <w:noProof/>
            <w:webHidden/>
          </w:rPr>
          <w:instrText xml:space="preserve"> PAGEREF _Toc199942020 \h </w:instrText>
        </w:r>
        <w:r w:rsidR="004F7EDD" w:rsidRPr="002B7149">
          <w:rPr>
            <w:noProof/>
            <w:webHidden/>
          </w:rPr>
        </w:r>
        <w:r w:rsidR="004F7EDD" w:rsidRPr="002B7149">
          <w:rPr>
            <w:noProof/>
            <w:webHidden/>
          </w:rPr>
          <w:fldChar w:fldCharType="separate"/>
        </w:r>
        <w:r w:rsidR="008E171D">
          <w:rPr>
            <w:noProof/>
            <w:webHidden/>
          </w:rPr>
          <w:t>8</w:t>
        </w:r>
        <w:r w:rsidR="004F7EDD" w:rsidRPr="002B7149">
          <w:rPr>
            <w:noProof/>
            <w:webHidden/>
          </w:rPr>
          <w:fldChar w:fldCharType="end"/>
        </w:r>
      </w:hyperlink>
    </w:p>
    <w:p w14:paraId="10388A80" w14:textId="6A38A713" w:rsidR="00865F40" w:rsidRPr="002B7149" w:rsidRDefault="00865F40" w:rsidP="00544AE6">
      <w:pPr>
        <w:pStyle w:val="TOC1"/>
        <w:rPr>
          <w:noProof/>
          <w:sz w:val="22"/>
          <w:szCs w:val="24"/>
        </w:rPr>
      </w:pPr>
      <w:hyperlink w:anchor="_Toc199942021" w:history="1">
        <w:r w:rsidRPr="002B7149">
          <w:rPr>
            <w:rStyle w:val="af3"/>
            <w:rFonts w:ascii="Times New Roman" w:eastAsia="仿宋" w:hAnsi="Times New Roman" w:cs="Times New Roman"/>
            <w:noProof/>
          </w:rPr>
          <w:t>六、重大分岐意见的处理过程和依据</w:t>
        </w:r>
        <w:r w:rsidRPr="002B7149">
          <w:rPr>
            <w:noProof/>
            <w:webHidden/>
          </w:rPr>
          <w:tab/>
        </w:r>
        <w:r w:rsidR="004F7EDD" w:rsidRPr="002B7149">
          <w:rPr>
            <w:noProof/>
            <w:webHidden/>
          </w:rPr>
          <w:fldChar w:fldCharType="begin"/>
        </w:r>
        <w:r w:rsidRPr="002B7149">
          <w:rPr>
            <w:noProof/>
            <w:webHidden/>
          </w:rPr>
          <w:instrText xml:space="preserve"> PAGEREF _Toc199942021 \h </w:instrText>
        </w:r>
        <w:r w:rsidR="004F7EDD" w:rsidRPr="002B7149">
          <w:rPr>
            <w:noProof/>
            <w:webHidden/>
          </w:rPr>
        </w:r>
        <w:r w:rsidR="004F7EDD" w:rsidRPr="002B7149">
          <w:rPr>
            <w:noProof/>
            <w:webHidden/>
          </w:rPr>
          <w:fldChar w:fldCharType="separate"/>
        </w:r>
        <w:r w:rsidR="008E171D">
          <w:rPr>
            <w:noProof/>
            <w:webHidden/>
          </w:rPr>
          <w:t>9</w:t>
        </w:r>
        <w:r w:rsidR="004F7EDD" w:rsidRPr="002B7149">
          <w:rPr>
            <w:noProof/>
            <w:webHidden/>
          </w:rPr>
          <w:fldChar w:fldCharType="end"/>
        </w:r>
      </w:hyperlink>
    </w:p>
    <w:p w14:paraId="6425FA02" w14:textId="078F2C1D" w:rsidR="00865F40" w:rsidRPr="002B7149" w:rsidRDefault="00865F40" w:rsidP="00544AE6">
      <w:pPr>
        <w:pStyle w:val="TOC1"/>
        <w:rPr>
          <w:noProof/>
          <w:sz w:val="22"/>
          <w:szCs w:val="24"/>
        </w:rPr>
      </w:pPr>
      <w:hyperlink w:anchor="_Toc199942022" w:history="1">
        <w:r w:rsidRPr="002B7149">
          <w:rPr>
            <w:rStyle w:val="af3"/>
            <w:rFonts w:ascii="Times New Roman" w:eastAsia="仿宋" w:hAnsi="Times New Roman" w:cs="Times New Roman"/>
            <w:noProof/>
          </w:rPr>
          <w:t>七、与相关法律法规和标准的关系</w:t>
        </w:r>
        <w:r w:rsidRPr="002B7149">
          <w:rPr>
            <w:noProof/>
            <w:webHidden/>
          </w:rPr>
          <w:tab/>
        </w:r>
        <w:r w:rsidR="004F7EDD" w:rsidRPr="002B7149">
          <w:rPr>
            <w:noProof/>
            <w:webHidden/>
          </w:rPr>
          <w:fldChar w:fldCharType="begin"/>
        </w:r>
        <w:r w:rsidRPr="002B7149">
          <w:rPr>
            <w:noProof/>
            <w:webHidden/>
          </w:rPr>
          <w:instrText xml:space="preserve"> PAGEREF _Toc199942022 \h </w:instrText>
        </w:r>
        <w:r w:rsidR="004F7EDD" w:rsidRPr="002B7149">
          <w:rPr>
            <w:noProof/>
            <w:webHidden/>
          </w:rPr>
        </w:r>
        <w:r w:rsidR="004F7EDD" w:rsidRPr="002B7149">
          <w:rPr>
            <w:noProof/>
            <w:webHidden/>
          </w:rPr>
          <w:fldChar w:fldCharType="separate"/>
        </w:r>
        <w:r w:rsidR="008E171D">
          <w:rPr>
            <w:noProof/>
            <w:webHidden/>
          </w:rPr>
          <w:t>9</w:t>
        </w:r>
        <w:r w:rsidR="004F7EDD" w:rsidRPr="002B7149">
          <w:rPr>
            <w:noProof/>
            <w:webHidden/>
          </w:rPr>
          <w:fldChar w:fldCharType="end"/>
        </w:r>
      </w:hyperlink>
    </w:p>
    <w:p w14:paraId="1FF510B2" w14:textId="36256775" w:rsidR="00865F40" w:rsidRPr="002B7149" w:rsidRDefault="00865F40" w:rsidP="00544AE6">
      <w:pPr>
        <w:pStyle w:val="TOC1"/>
        <w:rPr>
          <w:noProof/>
          <w:sz w:val="22"/>
          <w:szCs w:val="24"/>
        </w:rPr>
      </w:pPr>
      <w:hyperlink w:anchor="_Toc199942023" w:history="1">
        <w:r w:rsidRPr="002B7149">
          <w:rPr>
            <w:rStyle w:val="af3"/>
            <w:rFonts w:ascii="Times New Roman" w:eastAsia="仿宋" w:hAnsi="Times New Roman" w:cs="Times New Roman"/>
            <w:noProof/>
          </w:rPr>
          <w:t>八、推广实施建议</w:t>
        </w:r>
        <w:r w:rsidRPr="002B7149">
          <w:rPr>
            <w:noProof/>
            <w:webHidden/>
          </w:rPr>
          <w:tab/>
        </w:r>
        <w:r w:rsidR="004F7EDD" w:rsidRPr="002B7149">
          <w:rPr>
            <w:noProof/>
            <w:webHidden/>
          </w:rPr>
          <w:fldChar w:fldCharType="begin"/>
        </w:r>
        <w:r w:rsidRPr="002B7149">
          <w:rPr>
            <w:noProof/>
            <w:webHidden/>
          </w:rPr>
          <w:instrText xml:space="preserve"> PAGEREF _Toc199942023 \h </w:instrText>
        </w:r>
        <w:r w:rsidR="004F7EDD" w:rsidRPr="002B7149">
          <w:rPr>
            <w:noProof/>
            <w:webHidden/>
          </w:rPr>
        </w:r>
        <w:r w:rsidR="004F7EDD" w:rsidRPr="002B7149">
          <w:rPr>
            <w:noProof/>
            <w:webHidden/>
          </w:rPr>
          <w:fldChar w:fldCharType="separate"/>
        </w:r>
        <w:r w:rsidR="008E171D">
          <w:rPr>
            <w:noProof/>
            <w:webHidden/>
          </w:rPr>
          <w:t>10</w:t>
        </w:r>
        <w:r w:rsidR="004F7EDD" w:rsidRPr="002B7149">
          <w:rPr>
            <w:noProof/>
            <w:webHidden/>
          </w:rPr>
          <w:fldChar w:fldCharType="end"/>
        </w:r>
      </w:hyperlink>
    </w:p>
    <w:p w14:paraId="178E3AB5" w14:textId="60370DDC" w:rsidR="00865F40" w:rsidRPr="002B7149" w:rsidRDefault="00865F40" w:rsidP="00544AE6">
      <w:pPr>
        <w:pStyle w:val="TOC1"/>
        <w:rPr>
          <w:noProof/>
          <w:sz w:val="22"/>
          <w:szCs w:val="24"/>
        </w:rPr>
      </w:pPr>
      <w:hyperlink w:anchor="_Toc199942024" w:history="1">
        <w:r w:rsidRPr="002B7149">
          <w:rPr>
            <w:rStyle w:val="af3"/>
            <w:rFonts w:ascii="Times New Roman" w:eastAsia="仿宋" w:hAnsi="Times New Roman" w:cs="Times New Roman"/>
            <w:noProof/>
          </w:rPr>
          <w:t>九、起草单位和起草人员信息及分工</w:t>
        </w:r>
        <w:r w:rsidRPr="002B7149">
          <w:rPr>
            <w:noProof/>
            <w:webHidden/>
          </w:rPr>
          <w:tab/>
        </w:r>
        <w:r w:rsidR="004F7EDD" w:rsidRPr="002B7149">
          <w:rPr>
            <w:noProof/>
            <w:webHidden/>
          </w:rPr>
          <w:fldChar w:fldCharType="begin"/>
        </w:r>
        <w:r w:rsidRPr="002B7149">
          <w:rPr>
            <w:noProof/>
            <w:webHidden/>
          </w:rPr>
          <w:instrText xml:space="preserve"> PAGEREF _Toc199942024 \h </w:instrText>
        </w:r>
        <w:r w:rsidR="004F7EDD" w:rsidRPr="002B7149">
          <w:rPr>
            <w:noProof/>
            <w:webHidden/>
          </w:rPr>
        </w:r>
        <w:r w:rsidR="004F7EDD" w:rsidRPr="002B7149">
          <w:rPr>
            <w:noProof/>
            <w:webHidden/>
          </w:rPr>
          <w:fldChar w:fldCharType="separate"/>
        </w:r>
        <w:r w:rsidR="008E171D">
          <w:rPr>
            <w:noProof/>
            <w:webHidden/>
          </w:rPr>
          <w:t>11</w:t>
        </w:r>
        <w:r w:rsidR="004F7EDD" w:rsidRPr="002B7149">
          <w:rPr>
            <w:noProof/>
            <w:webHidden/>
          </w:rPr>
          <w:fldChar w:fldCharType="end"/>
        </w:r>
      </w:hyperlink>
    </w:p>
    <w:p w14:paraId="466EF484" w14:textId="77777777" w:rsidR="00530C5D" w:rsidRPr="00865F40" w:rsidRDefault="004F7EDD" w:rsidP="00EF7624">
      <w:pPr>
        <w:ind w:firstLineChars="0" w:firstLine="0"/>
        <w:jc w:val="center"/>
        <w:rPr>
          <w:rFonts w:ascii="仿宋" w:eastAsia="仿宋" w:hAnsi="仿宋" w:cs="Times New Roman" w:hint="eastAsia"/>
          <w:b/>
          <w:szCs w:val="28"/>
        </w:rPr>
      </w:pPr>
      <w:r w:rsidRPr="00865F40">
        <w:rPr>
          <w:rFonts w:ascii="仿宋" w:eastAsia="仿宋" w:hAnsi="仿宋" w:cstheme="minorHAnsi"/>
          <w:b/>
          <w:bCs/>
          <w:caps/>
          <w:sz w:val="20"/>
          <w:szCs w:val="28"/>
        </w:rPr>
        <w:fldChar w:fldCharType="end"/>
      </w:r>
    </w:p>
    <w:p w14:paraId="29A73FBA" w14:textId="77777777" w:rsidR="00530C5D" w:rsidRPr="00865F40" w:rsidRDefault="00530C5D" w:rsidP="00EF7624">
      <w:pPr>
        <w:ind w:firstLineChars="0" w:firstLine="0"/>
        <w:jc w:val="center"/>
        <w:rPr>
          <w:rFonts w:ascii="仿宋" w:eastAsia="仿宋" w:hAnsi="仿宋" w:cs="Times New Roman" w:hint="eastAsia"/>
          <w:b/>
          <w:szCs w:val="28"/>
        </w:rPr>
      </w:pPr>
    </w:p>
    <w:p w14:paraId="104478E6" w14:textId="77777777" w:rsidR="00530C5D" w:rsidRPr="00865F40" w:rsidRDefault="00530C5D" w:rsidP="00EF7624">
      <w:pPr>
        <w:ind w:firstLineChars="0" w:firstLine="0"/>
        <w:jc w:val="center"/>
        <w:rPr>
          <w:rFonts w:ascii="仿宋" w:eastAsia="仿宋" w:hAnsi="仿宋" w:cs="Times New Roman" w:hint="eastAsia"/>
          <w:b/>
          <w:szCs w:val="28"/>
        </w:rPr>
      </w:pPr>
    </w:p>
    <w:p w14:paraId="2DDEB71E" w14:textId="77777777" w:rsidR="00530C5D" w:rsidRPr="00865F40" w:rsidRDefault="00530C5D" w:rsidP="00EF7624">
      <w:pPr>
        <w:ind w:firstLineChars="0" w:firstLine="0"/>
        <w:jc w:val="center"/>
        <w:rPr>
          <w:rFonts w:ascii="仿宋" w:eastAsia="仿宋" w:hAnsi="仿宋" w:cs="Times New Roman" w:hint="eastAsia"/>
          <w:b/>
          <w:szCs w:val="28"/>
        </w:rPr>
      </w:pPr>
    </w:p>
    <w:p w14:paraId="5423D024" w14:textId="77777777" w:rsidR="00530C5D" w:rsidRPr="00865F40" w:rsidRDefault="00530C5D" w:rsidP="00EF7624">
      <w:pPr>
        <w:ind w:firstLineChars="0" w:firstLine="0"/>
        <w:jc w:val="center"/>
        <w:rPr>
          <w:rFonts w:ascii="仿宋" w:eastAsia="仿宋" w:hAnsi="仿宋" w:cs="Times New Roman" w:hint="eastAsia"/>
          <w:b/>
          <w:szCs w:val="28"/>
        </w:rPr>
      </w:pPr>
    </w:p>
    <w:p w14:paraId="7CF4D189" w14:textId="77777777" w:rsidR="00530C5D" w:rsidRPr="00865F40" w:rsidRDefault="00530C5D" w:rsidP="00EF7624">
      <w:pPr>
        <w:ind w:firstLineChars="0" w:firstLine="0"/>
        <w:jc w:val="center"/>
        <w:rPr>
          <w:rFonts w:ascii="仿宋" w:eastAsia="仿宋" w:hAnsi="仿宋" w:cs="Times New Roman" w:hint="eastAsia"/>
          <w:b/>
          <w:szCs w:val="28"/>
        </w:rPr>
        <w:sectPr w:rsidR="00530C5D" w:rsidRPr="00865F40" w:rsidSect="00D6377E">
          <w:pgSz w:w="11906" w:h="16838" w:code="9"/>
          <w:pgMar w:top="1418" w:right="1418" w:bottom="1418" w:left="1701" w:header="851" w:footer="851" w:gutter="0"/>
          <w:cols w:space="425"/>
          <w:docGrid w:type="lines" w:linePitch="312"/>
        </w:sectPr>
      </w:pPr>
    </w:p>
    <w:p w14:paraId="57177A84" w14:textId="77777777" w:rsidR="00414110" w:rsidRPr="00865F40" w:rsidRDefault="007E35CB" w:rsidP="00CC0AA3">
      <w:pPr>
        <w:ind w:firstLineChars="0" w:firstLine="0"/>
        <w:jc w:val="center"/>
        <w:rPr>
          <w:rFonts w:ascii="仿宋" w:eastAsia="仿宋" w:hAnsi="仿宋" w:cs="黑体" w:hint="eastAsia"/>
          <w:b/>
          <w:bCs/>
          <w:sz w:val="36"/>
          <w:szCs w:val="36"/>
        </w:rPr>
      </w:pPr>
      <w:bookmarkStart w:id="0" w:name="_Toc71303257"/>
      <w:bookmarkStart w:id="1" w:name="_Toc71303292"/>
      <w:r w:rsidRPr="00865F40">
        <w:rPr>
          <w:rFonts w:ascii="仿宋" w:eastAsia="仿宋" w:hAnsi="仿宋" w:cs="黑体" w:hint="eastAsia"/>
          <w:b/>
          <w:bCs/>
          <w:sz w:val="36"/>
          <w:szCs w:val="36"/>
        </w:rPr>
        <w:lastRenderedPageBreak/>
        <w:t>地热地面人工源电磁法勘查技术规范</w:t>
      </w:r>
    </w:p>
    <w:p w14:paraId="3AC3FCA2" w14:textId="77777777" w:rsidR="00530C5D" w:rsidRPr="00865F40" w:rsidRDefault="001F47CB" w:rsidP="00CC0AA3">
      <w:pPr>
        <w:ind w:firstLineChars="0" w:firstLine="0"/>
        <w:jc w:val="center"/>
        <w:rPr>
          <w:rFonts w:ascii="仿宋" w:eastAsia="仿宋" w:hAnsi="仿宋" w:cs="黑体" w:hint="eastAsia"/>
          <w:sz w:val="36"/>
          <w:szCs w:val="36"/>
        </w:rPr>
      </w:pPr>
      <w:r w:rsidRPr="00865F40">
        <w:rPr>
          <w:rFonts w:ascii="仿宋" w:eastAsia="仿宋" w:hAnsi="仿宋" w:cs="黑体" w:hint="eastAsia"/>
          <w:b/>
          <w:bCs/>
          <w:sz w:val="36"/>
          <w:szCs w:val="36"/>
        </w:rPr>
        <w:t>编制说明</w:t>
      </w:r>
    </w:p>
    <w:p w14:paraId="0BBFB529" w14:textId="77777777" w:rsidR="00530C5D" w:rsidRPr="00865F40" w:rsidRDefault="00530C5D" w:rsidP="00530C5D">
      <w:pPr>
        <w:pStyle w:val="1"/>
        <w:spacing w:before="240"/>
        <w:ind w:firstLine="643"/>
        <w:rPr>
          <w:rFonts w:ascii="仿宋" w:eastAsia="仿宋" w:hAnsi="仿宋" w:hint="eastAsia"/>
          <w:color w:val="000000"/>
        </w:rPr>
      </w:pPr>
      <w:bookmarkStart w:id="2" w:name="_Toc162528896"/>
      <w:bookmarkStart w:id="3" w:name="_Toc192496933"/>
      <w:bookmarkStart w:id="4" w:name="_Toc199942016"/>
      <w:r w:rsidRPr="00865F40">
        <w:rPr>
          <w:rFonts w:ascii="仿宋" w:eastAsia="仿宋" w:hAnsi="仿宋" w:hint="eastAsia"/>
        </w:rPr>
        <w:t>一、目的意义</w:t>
      </w:r>
      <w:bookmarkEnd w:id="2"/>
      <w:bookmarkEnd w:id="3"/>
      <w:bookmarkEnd w:id="4"/>
    </w:p>
    <w:bookmarkEnd w:id="0"/>
    <w:bookmarkEnd w:id="1"/>
    <w:p w14:paraId="5495A55C" w14:textId="01E5FCC1" w:rsidR="009C2301" w:rsidRDefault="00341304" w:rsidP="00CC7EB5">
      <w:pPr>
        <w:widowControl/>
        <w:spacing w:line="600" w:lineRule="exact"/>
        <w:ind w:firstLine="560"/>
        <w:rPr>
          <w:rFonts w:ascii="仿宋" w:eastAsia="仿宋" w:hAnsi="仿宋" w:cs="宋体" w:hint="eastAsia"/>
          <w:kern w:val="0"/>
          <w:szCs w:val="32"/>
        </w:rPr>
      </w:pPr>
      <w:r>
        <w:rPr>
          <w:rFonts w:ascii="仿宋" w:eastAsia="仿宋" w:hAnsi="仿宋" w:cs="宋体" w:hint="eastAsia"/>
          <w:kern w:val="0"/>
          <w:szCs w:val="32"/>
        </w:rPr>
        <w:t>1</w:t>
      </w:r>
      <w:r w:rsidR="007B7EA9">
        <w:rPr>
          <w:rFonts w:ascii="仿宋" w:eastAsia="仿宋" w:hAnsi="仿宋" w:cs="宋体" w:hint="eastAsia"/>
          <w:kern w:val="0"/>
          <w:szCs w:val="32"/>
        </w:rPr>
        <w:t>．</w:t>
      </w:r>
      <w:r>
        <w:rPr>
          <w:rFonts w:ascii="仿宋" w:eastAsia="仿宋" w:hAnsi="仿宋" w:cs="宋体" w:hint="eastAsia"/>
          <w:kern w:val="0"/>
          <w:szCs w:val="32"/>
        </w:rPr>
        <w:t>发展现状</w:t>
      </w:r>
    </w:p>
    <w:p w14:paraId="0BF58E7F" w14:textId="77777777" w:rsidR="00341304" w:rsidRDefault="00341304" w:rsidP="00CC7EB5">
      <w:pPr>
        <w:widowControl/>
        <w:spacing w:line="600" w:lineRule="exact"/>
        <w:ind w:firstLine="560"/>
        <w:rPr>
          <w:rFonts w:ascii="仿宋" w:eastAsia="仿宋" w:hAnsi="仿宋" w:cs="宋体" w:hint="eastAsia"/>
          <w:kern w:val="0"/>
          <w:szCs w:val="32"/>
        </w:rPr>
      </w:pPr>
      <w:r w:rsidRPr="00341304">
        <w:rPr>
          <w:rFonts w:ascii="仿宋" w:eastAsia="仿宋" w:hAnsi="仿宋" w:cs="宋体" w:hint="eastAsia"/>
          <w:kern w:val="0"/>
          <w:szCs w:val="32"/>
        </w:rPr>
        <w:t>江苏省地热勘查开发工作正如火如荼地展开，预期未来将进入一个更加快速的发展阶段。亟需涵盖多种电磁方法的地热勘查综合性指导文件，用于指导和规范省内地热勘查项目的实施。</w:t>
      </w:r>
    </w:p>
    <w:p w14:paraId="666849F8" w14:textId="2E39EDBC" w:rsidR="00341304" w:rsidRPr="00341304" w:rsidRDefault="00341304" w:rsidP="00341304">
      <w:pPr>
        <w:widowControl/>
        <w:spacing w:line="600" w:lineRule="exact"/>
        <w:ind w:firstLine="560"/>
        <w:rPr>
          <w:rFonts w:ascii="仿宋" w:eastAsia="仿宋" w:hAnsi="仿宋" w:cs="宋体" w:hint="eastAsia"/>
          <w:kern w:val="0"/>
          <w:szCs w:val="32"/>
        </w:rPr>
      </w:pPr>
      <w:r w:rsidRPr="00341304">
        <w:rPr>
          <w:rFonts w:ascii="仿宋" w:eastAsia="仿宋" w:hAnsi="仿宋" w:cs="宋体" w:hint="eastAsia"/>
          <w:kern w:val="0"/>
          <w:szCs w:val="32"/>
        </w:rPr>
        <w:t>（1）</w:t>
      </w:r>
      <w:r w:rsidR="007B7EA9" w:rsidRPr="00341304">
        <w:rPr>
          <w:rFonts w:ascii="仿宋" w:eastAsia="仿宋" w:hAnsi="仿宋" w:cs="宋体" w:hint="eastAsia"/>
          <w:kern w:val="0"/>
          <w:szCs w:val="32"/>
        </w:rPr>
        <w:t>江苏省地热资源分布范围广，地热类型多样，</w:t>
      </w:r>
      <w:proofErr w:type="gramStart"/>
      <w:r w:rsidR="007B7EA9" w:rsidRPr="00341304">
        <w:rPr>
          <w:rFonts w:ascii="仿宋" w:eastAsia="仿宋" w:hAnsi="仿宋" w:cs="宋体" w:hint="eastAsia"/>
          <w:kern w:val="0"/>
          <w:szCs w:val="32"/>
        </w:rPr>
        <w:t>控热构造</w:t>
      </w:r>
      <w:proofErr w:type="gramEnd"/>
      <w:r w:rsidR="007B7EA9" w:rsidRPr="00341304">
        <w:rPr>
          <w:rFonts w:ascii="仿宋" w:eastAsia="仿宋" w:hAnsi="仿宋" w:cs="宋体" w:hint="eastAsia"/>
          <w:kern w:val="0"/>
          <w:szCs w:val="32"/>
        </w:rPr>
        <w:t>复杂。江苏省地质构造演化历史复杂，地热类型多样、热储模式丰富，为地面人工源电磁法的应用提供了新的场景。</w:t>
      </w:r>
    </w:p>
    <w:p w14:paraId="49EA92E6" w14:textId="77777777" w:rsidR="00341304" w:rsidRPr="00341304" w:rsidRDefault="00341304" w:rsidP="00341304">
      <w:pPr>
        <w:widowControl/>
        <w:spacing w:line="600" w:lineRule="exact"/>
        <w:ind w:firstLine="560"/>
        <w:rPr>
          <w:rFonts w:ascii="仿宋" w:eastAsia="仿宋" w:hAnsi="仿宋" w:cs="宋体" w:hint="eastAsia"/>
          <w:kern w:val="0"/>
          <w:szCs w:val="32"/>
        </w:rPr>
      </w:pPr>
      <w:r w:rsidRPr="00341304">
        <w:rPr>
          <w:rFonts w:ascii="仿宋" w:eastAsia="仿宋" w:hAnsi="仿宋" w:cs="宋体" w:hint="eastAsia"/>
          <w:kern w:val="0"/>
          <w:szCs w:val="32"/>
        </w:rPr>
        <w:t>（2）江苏省经济发达、人文干扰强烈；地理条件多样，背景噪音复杂。给人工源电磁法的野外施工、数据采集、资料处理与解释等工作都带了极大挑战。</w:t>
      </w:r>
    </w:p>
    <w:p w14:paraId="4712594C" w14:textId="7F621E88" w:rsidR="00341304" w:rsidRPr="00341304" w:rsidRDefault="00341304" w:rsidP="00341304">
      <w:pPr>
        <w:widowControl/>
        <w:spacing w:line="600" w:lineRule="exact"/>
        <w:ind w:firstLine="560"/>
        <w:rPr>
          <w:rFonts w:ascii="仿宋" w:eastAsia="仿宋" w:hAnsi="仿宋" w:cs="宋体" w:hint="eastAsia"/>
          <w:kern w:val="0"/>
          <w:szCs w:val="32"/>
        </w:rPr>
      </w:pPr>
      <w:r w:rsidRPr="00341304">
        <w:rPr>
          <w:rFonts w:ascii="仿宋" w:eastAsia="仿宋" w:hAnsi="仿宋" w:cs="宋体" w:hint="eastAsia"/>
          <w:kern w:val="0"/>
          <w:szCs w:val="32"/>
        </w:rPr>
        <w:t>（3）</w:t>
      </w:r>
      <w:r w:rsidR="007B7EA9" w:rsidRPr="00341304">
        <w:rPr>
          <w:rFonts w:ascii="仿宋" w:eastAsia="仿宋" w:hAnsi="仿宋" w:cs="宋体" w:hint="eastAsia"/>
          <w:kern w:val="0"/>
          <w:szCs w:val="32"/>
        </w:rPr>
        <w:t>人工源电磁法的方法种类、观测装置以及发射和接收的参数均具有多样性。在地热勘查的方案制定与野外实施阶段，选择和规范使用不同的方法是比较困难的。</w:t>
      </w:r>
    </w:p>
    <w:p w14:paraId="25F886FC" w14:textId="6B30990A" w:rsidR="00341304" w:rsidRPr="00341304" w:rsidRDefault="00341304" w:rsidP="00341304">
      <w:pPr>
        <w:widowControl/>
        <w:spacing w:line="600" w:lineRule="exact"/>
        <w:ind w:firstLine="560"/>
        <w:rPr>
          <w:rFonts w:ascii="仿宋" w:eastAsia="仿宋" w:hAnsi="仿宋" w:cs="宋体" w:hint="eastAsia"/>
          <w:kern w:val="0"/>
          <w:szCs w:val="32"/>
        </w:rPr>
      </w:pPr>
      <w:r w:rsidRPr="00341304">
        <w:rPr>
          <w:rFonts w:ascii="仿宋" w:eastAsia="仿宋" w:hAnsi="仿宋" w:cs="宋体" w:hint="eastAsia"/>
          <w:kern w:val="0"/>
          <w:szCs w:val="32"/>
        </w:rPr>
        <w:t>（4）江苏省地表水、浅层水发育，沿海三市海水侵入，均会导致</w:t>
      </w:r>
      <w:r w:rsidR="00AB6863">
        <w:rPr>
          <w:rFonts w:ascii="仿宋" w:eastAsia="仿宋" w:hAnsi="仿宋" w:cs="宋体" w:hint="eastAsia"/>
          <w:kern w:val="0"/>
          <w:szCs w:val="32"/>
        </w:rPr>
        <w:t>一定</w:t>
      </w:r>
      <w:r w:rsidRPr="00341304">
        <w:rPr>
          <w:rFonts w:ascii="仿宋" w:eastAsia="仿宋" w:hAnsi="仿宋" w:cs="宋体" w:hint="eastAsia"/>
          <w:kern w:val="0"/>
          <w:szCs w:val="32"/>
        </w:rPr>
        <w:t>厚</w:t>
      </w:r>
      <w:r w:rsidR="00AB6863">
        <w:rPr>
          <w:rFonts w:ascii="仿宋" w:eastAsia="仿宋" w:hAnsi="仿宋" w:cs="宋体" w:hint="eastAsia"/>
          <w:kern w:val="0"/>
          <w:szCs w:val="32"/>
        </w:rPr>
        <w:t>度</w:t>
      </w:r>
      <w:proofErr w:type="gramStart"/>
      <w:r w:rsidRPr="00341304">
        <w:rPr>
          <w:rFonts w:ascii="仿宋" w:eastAsia="仿宋" w:hAnsi="仿宋" w:cs="宋体" w:hint="eastAsia"/>
          <w:kern w:val="0"/>
          <w:szCs w:val="32"/>
        </w:rPr>
        <w:t>低阻层存在</w:t>
      </w:r>
      <w:proofErr w:type="gramEnd"/>
      <w:r w:rsidRPr="00341304">
        <w:rPr>
          <w:rFonts w:ascii="仿宋" w:eastAsia="仿宋" w:hAnsi="仿宋" w:cs="宋体" w:hint="eastAsia"/>
          <w:kern w:val="0"/>
          <w:szCs w:val="32"/>
        </w:rPr>
        <w:t>，增加了电磁法方法选择、参数选择的难度，亦给现场实施带来较大难度。</w:t>
      </w:r>
    </w:p>
    <w:p w14:paraId="4A5F4B3C" w14:textId="0A07DEAC" w:rsidR="00341304" w:rsidRPr="00341304" w:rsidRDefault="00341304" w:rsidP="00CC7EB5">
      <w:pPr>
        <w:widowControl/>
        <w:spacing w:line="600" w:lineRule="exact"/>
        <w:ind w:firstLine="560"/>
        <w:rPr>
          <w:rFonts w:ascii="仿宋" w:eastAsia="仿宋" w:hAnsi="仿宋" w:cs="宋体" w:hint="eastAsia"/>
          <w:kern w:val="0"/>
          <w:szCs w:val="32"/>
        </w:rPr>
      </w:pPr>
      <w:r w:rsidRPr="00341304">
        <w:rPr>
          <w:rFonts w:ascii="仿宋" w:eastAsia="仿宋" w:hAnsi="仿宋" w:cs="宋体" w:hint="eastAsia"/>
          <w:kern w:val="0"/>
          <w:szCs w:val="32"/>
        </w:rPr>
        <w:t>为克服上述困难，规范电磁法地热勘查，迫切需要制定地热勘查中针对多种电磁法的技术规范，更好地服务于江苏省中深层地热资源的勘查及开发。</w:t>
      </w:r>
    </w:p>
    <w:p w14:paraId="44D626E5" w14:textId="66006310" w:rsidR="009C2301" w:rsidRDefault="009C2301" w:rsidP="00CC7EB5">
      <w:pPr>
        <w:widowControl/>
        <w:spacing w:line="600" w:lineRule="exact"/>
        <w:ind w:firstLine="560"/>
        <w:rPr>
          <w:rFonts w:ascii="仿宋" w:eastAsia="仿宋" w:hAnsi="仿宋" w:cs="宋体" w:hint="eastAsia"/>
          <w:kern w:val="0"/>
          <w:szCs w:val="32"/>
        </w:rPr>
      </w:pPr>
      <w:r>
        <w:rPr>
          <w:rFonts w:ascii="仿宋" w:eastAsia="仿宋" w:hAnsi="仿宋" w:cs="宋体" w:hint="eastAsia"/>
          <w:kern w:val="0"/>
          <w:szCs w:val="32"/>
        </w:rPr>
        <w:lastRenderedPageBreak/>
        <w:t>2</w:t>
      </w:r>
      <w:r w:rsidR="007B7EA9">
        <w:rPr>
          <w:rFonts w:ascii="仿宋" w:eastAsia="仿宋" w:hAnsi="仿宋" w:cs="宋体" w:hint="eastAsia"/>
          <w:kern w:val="0"/>
          <w:szCs w:val="32"/>
        </w:rPr>
        <w:t>．</w:t>
      </w:r>
      <w:r>
        <w:rPr>
          <w:rFonts w:ascii="仿宋" w:eastAsia="仿宋" w:hAnsi="仿宋" w:cs="宋体" w:hint="eastAsia"/>
          <w:kern w:val="0"/>
          <w:szCs w:val="32"/>
        </w:rPr>
        <w:t>必要性</w:t>
      </w:r>
    </w:p>
    <w:p w14:paraId="669F00D2" w14:textId="77777777" w:rsidR="00341304" w:rsidRDefault="00F751D7" w:rsidP="00CC7EB5">
      <w:pPr>
        <w:widowControl/>
        <w:spacing w:line="600" w:lineRule="exact"/>
        <w:ind w:firstLine="560"/>
        <w:rPr>
          <w:rFonts w:ascii="仿宋" w:eastAsia="仿宋" w:hAnsi="仿宋" w:cs="宋体" w:hint="eastAsia"/>
          <w:kern w:val="0"/>
          <w:szCs w:val="32"/>
        </w:rPr>
      </w:pPr>
      <w:r w:rsidRPr="00F751D7">
        <w:rPr>
          <w:rFonts w:ascii="仿宋" w:eastAsia="仿宋" w:hAnsi="仿宋" w:cs="宋体" w:hint="eastAsia"/>
          <w:kern w:val="0"/>
          <w:szCs w:val="32"/>
        </w:rPr>
        <w:t>大功率人工源方法经过多年的发展，已基本趋于成熟，已成为中深层地热勘查的主要勘探方法。从目前对现有规范的调研结果来看，现行地热地球物理勘查规范（如《NB/T 10264-2019 地热地球物理勘查技术规范》）未全面列举大功率人工源电磁法方法，现行的大功率人工源电磁法相关规范均为单方法的通用技术规程，缺乏地热勘查中针对多种电磁方法的综合性指导文件，为了规范电磁法在地热勘查中的应用，促进地热勘查技术的进步，特制定本规范。</w:t>
      </w:r>
    </w:p>
    <w:p w14:paraId="7CEF6C20" w14:textId="77777777" w:rsidR="00341304" w:rsidRDefault="00F751D7" w:rsidP="00CC7EB5">
      <w:pPr>
        <w:widowControl/>
        <w:spacing w:line="600" w:lineRule="exact"/>
        <w:ind w:firstLine="560"/>
        <w:rPr>
          <w:rFonts w:ascii="仿宋" w:eastAsia="仿宋" w:hAnsi="仿宋" w:cs="宋体" w:hint="eastAsia"/>
          <w:kern w:val="0"/>
          <w:szCs w:val="32"/>
        </w:rPr>
      </w:pPr>
      <w:r w:rsidRPr="00F751D7">
        <w:rPr>
          <w:rFonts w:ascii="仿宋" w:eastAsia="仿宋" w:hAnsi="仿宋" w:cs="宋体" w:hint="eastAsia"/>
          <w:kern w:val="0"/>
          <w:szCs w:val="32"/>
        </w:rPr>
        <w:t>标准制定后，可为业主方和施工方提供相关技术指导依据，规范江苏地热人工源电磁法勘查项目实施行为，提高勘查成果质量、降低实施成本，有效保护环境，助力江苏能源结构优化及能源的可持续发展，还可以在国内起到引领示范作用，推动全国电磁法地热勘查的规范化进程，促进行业的可持续发展。</w:t>
      </w:r>
    </w:p>
    <w:p w14:paraId="081400CA" w14:textId="55EE9B97" w:rsidR="00736B37" w:rsidRDefault="00736B37" w:rsidP="00CC7EB5">
      <w:pPr>
        <w:widowControl/>
        <w:spacing w:line="600" w:lineRule="exact"/>
        <w:ind w:firstLine="560"/>
        <w:rPr>
          <w:rFonts w:ascii="仿宋" w:eastAsia="仿宋" w:hAnsi="仿宋" w:cs="宋体" w:hint="eastAsia"/>
          <w:kern w:val="0"/>
          <w:szCs w:val="32"/>
        </w:rPr>
      </w:pPr>
      <w:r>
        <w:rPr>
          <w:rFonts w:ascii="仿宋" w:eastAsia="仿宋" w:hAnsi="仿宋" w:cs="宋体" w:hint="eastAsia"/>
          <w:kern w:val="0"/>
          <w:szCs w:val="32"/>
        </w:rPr>
        <w:t>3</w:t>
      </w:r>
      <w:r w:rsidR="007B7EA9">
        <w:rPr>
          <w:rFonts w:ascii="仿宋" w:eastAsia="仿宋" w:hAnsi="仿宋" w:cs="宋体" w:hint="eastAsia"/>
          <w:kern w:val="0"/>
          <w:szCs w:val="32"/>
        </w:rPr>
        <w:t>．</w:t>
      </w:r>
      <w:r>
        <w:rPr>
          <w:rFonts w:ascii="仿宋" w:eastAsia="仿宋" w:hAnsi="仿宋" w:cs="宋体" w:hint="eastAsia"/>
          <w:kern w:val="0"/>
          <w:szCs w:val="32"/>
        </w:rPr>
        <w:t>可行性</w:t>
      </w:r>
    </w:p>
    <w:p w14:paraId="026EEDEC" w14:textId="77777777" w:rsidR="00F32284" w:rsidRPr="00F32284" w:rsidRDefault="00F32284" w:rsidP="00F32284">
      <w:pPr>
        <w:widowControl/>
        <w:spacing w:line="600" w:lineRule="exact"/>
        <w:ind w:firstLine="560"/>
        <w:rPr>
          <w:rFonts w:ascii="仿宋" w:eastAsia="仿宋" w:hAnsi="仿宋" w:cs="宋体" w:hint="eastAsia"/>
          <w:kern w:val="0"/>
          <w:szCs w:val="32"/>
        </w:rPr>
      </w:pPr>
      <w:r w:rsidRPr="00F32284">
        <w:rPr>
          <w:rFonts w:ascii="仿宋" w:eastAsia="仿宋" w:hAnsi="仿宋" w:cs="宋体" w:hint="eastAsia"/>
          <w:kern w:val="0"/>
          <w:szCs w:val="32"/>
        </w:rPr>
        <w:t>以往工作表明，江苏省地热系统的热储体与围岩存在较为明显的电性差异，不同类型的地热类型均具备电磁法勘查的基础条件。</w:t>
      </w:r>
    </w:p>
    <w:p w14:paraId="74AA3479" w14:textId="2B6B477D" w:rsidR="00F32284" w:rsidRPr="00F32284" w:rsidRDefault="00F32284" w:rsidP="00F32284">
      <w:pPr>
        <w:widowControl/>
        <w:spacing w:line="600" w:lineRule="exact"/>
        <w:ind w:firstLine="560"/>
        <w:rPr>
          <w:rFonts w:ascii="仿宋" w:eastAsia="仿宋" w:hAnsi="仿宋" w:cs="宋体" w:hint="eastAsia"/>
          <w:kern w:val="0"/>
          <w:szCs w:val="32"/>
        </w:rPr>
      </w:pPr>
      <w:r w:rsidRPr="00F32284">
        <w:rPr>
          <w:rFonts w:ascii="仿宋" w:eastAsia="仿宋" w:hAnsi="仿宋" w:cs="宋体" w:hint="eastAsia"/>
          <w:kern w:val="0"/>
          <w:szCs w:val="32"/>
        </w:rPr>
        <w:t>本标准所涉及的人工源电磁法，已被证明是适合江苏地热地质条件、地理条件，能够取得高成效、高经济性的地球物理方法。包括</w:t>
      </w:r>
      <w:r w:rsidR="007B7EA9">
        <w:rPr>
          <w:rFonts w:ascii="仿宋" w:eastAsia="仿宋" w:hAnsi="仿宋" w:cs="宋体" w:hint="eastAsia"/>
          <w:kern w:val="0"/>
          <w:szCs w:val="32"/>
        </w:rPr>
        <w:t>可控源音频大地电磁法（CSAMT）、</w:t>
      </w:r>
      <w:r w:rsidRPr="00F32284">
        <w:rPr>
          <w:rFonts w:ascii="仿宋" w:eastAsia="仿宋" w:hAnsi="仿宋" w:cs="宋体" w:hint="eastAsia"/>
          <w:kern w:val="0"/>
          <w:szCs w:val="32"/>
        </w:rPr>
        <w:t>时频电磁法（TFEM）、广域电磁法（WFEM）、</w:t>
      </w:r>
      <w:r w:rsidR="00E224AF">
        <w:rPr>
          <w:rFonts w:ascii="仿宋" w:eastAsia="仿宋" w:hAnsi="仿宋" w:cs="宋体" w:hint="eastAsia"/>
          <w:kern w:val="0"/>
          <w:szCs w:val="32"/>
        </w:rPr>
        <w:t>短</w:t>
      </w:r>
      <w:r w:rsidRPr="00F32284">
        <w:rPr>
          <w:rFonts w:ascii="仿宋" w:eastAsia="仿宋" w:hAnsi="仿宋" w:cs="宋体" w:hint="eastAsia"/>
          <w:kern w:val="0"/>
          <w:szCs w:val="32"/>
        </w:rPr>
        <w:t>偏移距瞬变电磁法（</w:t>
      </w:r>
      <w:r w:rsidR="00E224AF">
        <w:rPr>
          <w:rFonts w:ascii="仿宋" w:eastAsia="仿宋" w:hAnsi="仿宋" w:cs="宋体" w:hint="eastAsia"/>
          <w:kern w:val="0"/>
          <w:szCs w:val="32"/>
        </w:rPr>
        <w:t>S</w:t>
      </w:r>
      <w:r w:rsidRPr="00F32284">
        <w:rPr>
          <w:rFonts w:ascii="仿宋" w:eastAsia="仿宋" w:hAnsi="仿宋" w:cs="宋体" w:hint="eastAsia"/>
          <w:kern w:val="0"/>
          <w:szCs w:val="32"/>
        </w:rPr>
        <w:t>OTEM）等大功率人工源方法在内的大深度勘探技术已经成熟，能够有效提高地热勘查的准确率、大大降低地热开发的风险和成本。例如青海省共和盆地干热岩示范区、河北省的马头营干热岩示范区、海南省海口福</w:t>
      </w:r>
      <w:proofErr w:type="gramStart"/>
      <w:r w:rsidRPr="00F32284">
        <w:rPr>
          <w:rFonts w:ascii="仿宋" w:eastAsia="仿宋" w:hAnsi="仿宋" w:cs="宋体" w:hint="eastAsia"/>
          <w:kern w:val="0"/>
          <w:szCs w:val="32"/>
        </w:rPr>
        <w:t>深热1井国家</w:t>
      </w:r>
      <w:proofErr w:type="gramEnd"/>
      <w:r w:rsidRPr="00F32284">
        <w:rPr>
          <w:rFonts w:ascii="仿宋" w:eastAsia="仿宋" w:hAnsi="仿宋" w:cs="宋体" w:hint="eastAsia"/>
          <w:kern w:val="0"/>
          <w:szCs w:val="32"/>
        </w:rPr>
        <w:t>重点计划干热岩示范区、云南腾</w:t>
      </w:r>
      <w:r w:rsidRPr="00F32284">
        <w:rPr>
          <w:rFonts w:ascii="仿宋" w:eastAsia="仿宋" w:hAnsi="仿宋" w:cs="宋体" w:hint="eastAsia"/>
          <w:kern w:val="0"/>
          <w:szCs w:val="32"/>
        </w:rPr>
        <w:lastRenderedPageBreak/>
        <w:t>冲热海地热田等，大功率人工源电磁法手段均发挥了重要的作用，越来越多的单位开始在地热资源勘查中投入大功率人工源电磁法。特别是江苏近年来取得了包含干热岩验证孔“苏热1井”在内的大量成功案例，具备工作基础。因此，本次起草的规范具有良好的实践基础。</w:t>
      </w:r>
    </w:p>
    <w:p w14:paraId="40ABF993" w14:textId="77777777" w:rsidR="00F32284" w:rsidRPr="00544AE6" w:rsidRDefault="00F32284" w:rsidP="00F32284">
      <w:pPr>
        <w:widowControl/>
        <w:spacing w:line="600" w:lineRule="exact"/>
        <w:ind w:firstLine="560"/>
        <w:rPr>
          <w:rFonts w:ascii="仿宋" w:eastAsia="仿宋" w:hAnsi="仿宋" w:cs="宋体" w:hint="eastAsia"/>
          <w:kern w:val="0"/>
          <w:szCs w:val="32"/>
        </w:rPr>
      </w:pPr>
      <w:r w:rsidRPr="00F32284">
        <w:rPr>
          <w:rFonts w:ascii="仿宋" w:eastAsia="仿宋" w:hAnsi="仿宋" w:cs="宋体" w:hint="eastAsia"/>
          <w:kern w:val="0"/>
          <w:szCs w:val="32"/>
        </w:rPr>
        <w:t>大功</w:t>
      </w:r>
      <w:r w:rsidRPr="00544AE6">
        <w:rPr>
          <w:rFonts w:ascii="仿宋" w:eastAsia="仿宋" w:hAnsi="仿宋" w:cs="宋体" w:hint="eastAsia"/>
          <w:kern w:val="0"/>
          <w:szCs w:val="32"/>
        </w:rPr>
        <w:t>率人工源电磁法发射功率可以达到</w:t>
      </w:r>
      <w:r w:rsidR="008D3350" w:rsidRPr="00544AE6">
        <w:rPr>
          <w:rFonts w:ascii="仿宋" w:eastAsia="仿宋" w:hAnsi="仿宋" w:cs="宋体" w:hint="eastAsia"/>
          <w:kern w:val="0"/>
          <w:szCs w:val="32"/>
        </w:rPr>
        <w:t>20</w:t>
      </w:r>
      <w:r w:rsidRPr="00544AE6">
        <w:rPr>
          <w:rFonts w:ascii="仿宋" w:eastAsia="仿宋" w:hAnsi="仿宋" w:cs="宋体" w:hint="eastAsia"/>
          <w:kern w:val="0"/>
          <w:szCs w:val="32"/>
        </w:rPr>
        <w:t>kw至</w:t>
      </w:r>
      <w:r w:rsidR="008D3350" w:rsidRPr="00544AE6">
        <w:rPr>
          <w:rFonts w:ascii="仿宋" w:eastAsia="仿宋" w:hAnsi="仿宋" w:cs="宋体" w:hint="eastAsia"/>
          <w:kern w:val="0"/>
          <w:szCs w:val="32"/>
        </w:rPr>
        <w:t>180</w:t>
      </w:r>
      <w:r w:rsidRPr="00544AE6">
        <w:rPr>
          <w:rFonts w:ascii="仿宋" w:eastAsia="仿宋" w:hAnsi="仿宋" w:cs="宋体" w:hint="eastAsia"/>
          <w:kern w:val="0"/>
          <w:szCs w:val="32"/>
        </w:rPr>
        <w:t>kw，勘探深度可以达到5km以上，能够解决以往地热勘查电法勘探深度不足的问题。大功率人工源方法具有较好抗干扰性能，能够解决传统天然源电磁法如</w:t>
      </w:r>
      <w:r w:rsidR="00C844AE" w:rsidRPr="00544AE6">
        <w:rPr>
          <w:rFonts w:ascii="仿宋" w:eastAsia="仿宋" w:hAnsi="仿宋" w:cs="宋体" w:hint="eastAsia"/>
          <w:kern w:val="0"/>
          <w:szCs w:val="32"/>
        </w:rPr>
        <w:t>大地电磁（MT）法</w:t>
      </w:r>
      <w:r w:rsidRPr="00544AE6">
        <w:rPr>
          <w:rFonts w:ascii="仿宋" w:eastAsia="仿宋" w:hAnsi="仿宋" w:cs="宋体" w:hint="eastAsia"/>
          <w:kern w:val="0"/>
          <w:szCs w:val="32"/>
        </w:rPr>
        <w:t>无法采集到高质量数据的问题。</w:t>
      </w:r>
    </w:p>
    <w:p w14:paraId="2092514C" w14:textId="3ECD366B" w:rsidR="00F84771" w:rsidRDefault="00F84771" w:rsidP="00CC7EB5">
      <w:pPr>
        <w:widowControl/>
        <w:spacing w:line="600" w:lineRule="exact"/>
        <w:ind w:firstLine="560"/>
        <w:rPr>
          <w:rFonts w:ascii="仿宋" w:eastAsia="仿宋" w:hAnsi="仿宋" w:cs="宋体" w:hint="eastAsia"/>
          <w:kern w:val="0"/>
          <w:szCs w:val="32"/>
        </w:rPr>
      </w:pPr>
      <w:r>
        <w:rPr>
          <w:rFonts w:ascii="仿宋" w:eastAsia="仿宋" w:hAnsi="仿宋" w:cs="宋体" w:hint="eastAsia"/>
          <w:kern w:val="0"/>
          <w:szCs w:val="32"/>
        </w:rPr>
        <w:t>4</w:t>
      </w:r>
      <w:r w:rsidR="007B7EA9">
        <w:rPr>
          <w:rFonts w:ascii="仿宋" w:eastAsia="仿宋" w:hAnsi="仿宋" w:cs="宋体" w:hint="eastAsia"/>
          <w:kern w:val="0"/>
          <w:szCs w:val="32"/>
        </w:rPr>
        <w:t>．</w:t>
      </w:r>
      <w:r>
        <w:rPr>
          <w:rFonts w:ascii="仿宋" w:eastAsia="仿宋" w:hAnsi="仿宋" w:cs="宋体" w:hint="eastAsia"/>
          <w:kern w:val="0"/>
          <w:szCs w:val="32"/>
        </w:rPr>
        <w:t>预期经济社会效益</w:t>
      </w:r>
    </w:p>
    <w:p w14:paraId="2845A2BC" w14:textId="6CE5B24B" w:rsidR="00736B37" w:rsidRPr="00736B37" w:rsidRDefault="00736B37" w:rsidP="00736B37">
      <w:pPr>
        <w:widowControl/>
        <w:spacing w:line="600" w:lineRule="exact"/>
        <w:ind w:firstLine="560"/>
        <w:rPr>
          <w:rFonts w:ascii="仿宋" w:eastAsia="仿宋" w:hAnsi="仿宋" w:cs="宋体" w:hint="eastAsia"/>
          <w:kern w:val="0"/>
          <w:szCs w:val="32"/>
        </w:rPr>
      </w:pPr>
      <w:r w:rsidRPr="00736B37">
        <w:rPr>
          <w:rFonts w:ascii="仿宋" w:eastAsia="仿宋" w:hAnsi="仿宋" w:cs="宋体" w:hint="eastAsia"/>
          <w:kern w:val="0"/>
          <w:szCs w:val="32"/>
        </w:rPr>
        <w:t>1</w:t>
      </w:r>
      <w:r w:rsidR="00A43C5B">
        <w:rPr>
          <w:rFonts w:ascii="仿宋" w:eastAsia="仿宋" w:hAnsi="仿宋" w:cs="宋体" w:hint="eastAsia"/>
          <w:kern w:val="0"/>
          <w:szCs w:val="32"/>
        </w:rPr>
        <w:t>）</w:t>
      </w:r>
      <w:r w:rsidRPr="00736B37">
        <w:rPr>
          <w:rFonts w:ascii="仿宋" w:eastAsia="仿宋" w:hAnsi="仿宋" w:cs="宋体" w:hint="eastAsia"/>
          <w:kern w:val="0"/>
          <w:szCs w:val="32"/>
        </w:rPr>
        <w:t>完成本标准制定后，可以规范地热资源人工源电磁法勘查</w:t>
      </w:r>
      <w:r w:rsidR="007E78BA">
        <w:rPr>
          <w:rFonts w:ascii="仿宋" w:eastAsia="仿宋" w:hAnsi="仿宋" w:cs="宋体" w:hint="eastAsia"/>
          <w:kern w:val="0"/>
          <w:szCs w:val="32"/>
        </w:rPr>
        <w:t>工作</w:t>
      </w:r>
      <w:r w:rsidRPr="00736B37">
        <w:rPr>
          <w:rFonts w:ascii="仿宋" w:eastAsia="仿宋" w:hAnsi="仿宋" w:cs="宋体" w:hint="eastAsia"/>
          <w:kern w:val="0"/>
          <w:szCs w:val="32"/>
        </w:rPr>
        <w:t>，提高中深层水热型和干热岩型地热资源勘查的有效性、经济性和成功率，推动和加快促进我省乃至全国地热资源的开发利用。产生良好的经济效益，可以有效提升勘查成功率。</w:t>
      </w:r>
    </w:p>
    <w:p w14:paraId="1280BCC6" w14:textId="77777777" w:rsidR="00F84771" w:rsidRPr="00865F40" w:rsidRDefault="00F751D7" w:rsidP="00CC7EB5">
      <w:pPr>
        <w:widowControl/>
        <w:spacing w:line="600" w:lineRule="exact"/>
        <w:ind w:firstLine="560"/>
        <w:rPr>
          <w:rFonts w:ascii="仿宋" w:eastAsia="仿宋" w:hAnsi="仿宋" w:cs="宋体" w:hint="eastAsia"/>
          <w:kern w:val="0"/>
          <w:szCs w:val="32"/>
        </w:rPr>
      </w:pPr>
      <w:r>
        <w:rPr>
          <w:rFonts w:ascii="仿宋" w:eastAsia="仿宋" w:hAnsi="仿宋" w:cs="宋体" w:hint="eastAsia"/>
          <w:kern w:val="0"/>
          <w:szCs w:val="32"/>
        </w:rPr>
        <w:t>2</w:t>
      </w:r>
      <w:r w:rsidR="00A43C5B">
        <w:rPr>
          <w:rFonts w:ascii="仿宋" w:eastAsia="仿宋" w:hAnsi="仿宋" w:cs="宋体" w:hint="eastAsia"/>
          <w:kern w:val="0"/>
          <w:szCs w:val="32"/>
        </w:rPr>
        <w:t>）</w:t>
      </w:r>
      <w:r w:rsidR="00736B37" w:rsidRPr="00736B37">
        <w:rPr>
          <w:rFonts w:ascii="仿宋" w:eastAsia="仿宋" w:hAnsi="仿宋" w:cs="宋体" w:hint="eastAsia"/>
          <w:kern w:val="0"/>
          <w:szCs w:val="32"/>
        </w:rPr>
        <w:t>全国示范引领作用，本标准是国内首个对地面人工源电磁法地热勘查进行规范的标准，既能够推动地热行业发展，又能够促进进一步的技术发展与创新。针对特殊地质背景下的地热或资源勘查优选了有效的勘查方法，为其他地区和其他矿产资源勘查提供了借鉴。完成本标准制定后，不但能够大大提升我省地热电磁法勘查技术应用水平和应用效果，还将引领国内该领域的应用风向，产生显著的社会效益。</w:t>
      </w:r>
    </w:p>
    <w:p w14:paraId="6FD6AD6D" w14:textId="77777777" w:rsidR="002A6ABF" w:rsidRPr="00865F40" w:rsidRDefault="002A6ABF" w:rsidP="00530C5D">
      <w:pPr>
        <w:pStyle w:val="1"/>
        <w:ind w:firstLine="643"/>
        <w:rPr>
          <w:rFonts w:ascii="仿宋" w:eastAsia="仿宋" w:hAnsi="仿宋" w:hint="eastAsia"/>
        </w:rPr>
      </w:pPr>
      <w:bookmarkStart w:id="5" w:name="_Toc71303258"/>
      <w:bookmarkStart w:id="6" w:name="_Toc71303293"/>
      <w:bookmarkStart w:id="7" w:name="_Toc192496934"/>
      <w:bookmarkStart w:id="8" w:name="_Toc199942017"/>
      <w:r w:rsidRPr="00865F40">
        <w:rPr>
          <w:rFonts w:ascii="仿宋" w:eastAsia="仿宋" w:hAnsi="仿宋" w:hint="eastAsia"/>
        </w:rPr>
        <w:t>二、任务来源</w:t>
      </w:r>
      <w:bookmarkEnd w:id="5"/>
      <w:bookmarkEnd w:id="6"/>
      <w:bookmarkEnd w:id="7"/>
      <w:bookmarkEnd w:id="8"/>
    </w:p>
    <w:p w14:paraId="19C822F7" w14:textId="77777777" w:rsidR="004F3AF4" w:rsidRPr="00865F40" w:rsidRDefault="00865F40" w:rsidP="000346CC">
      <w:pPr>
        <w:ind w:firstLine="560"/>
        <w:rPr>
          <w:rFonts w:ascii="仿宋" w:eastAsia="仿宋" w:hAnsi="仿宋" w:cs="Times New Roman" w:hint="eastAsia"/>
          <w:szCs w:val="24"/>
        </w:rPr>
      </w:pPr>
      <w:bookmarkStart w:id="9" w:name="_Hlk192516298"/>
      <w:bookmarkStart w:id="10" w:name="_Hlk192516218"/>
      <w:r w:rsidRPr="00865F40">
        <w:rPr>
          <w:rFonts w:ascii="仿宋" w:eastAsia="仿宋" w:hAnsi="仿宋" w:cs="Times New Roman"/>
          <w:szCs w:val="24"/>
        </w:rPr>
        <w:t>202</w:t>
      </w:r>
      <w:r w:rsidRPr="00865F40">
        <w:rPr>
          <w:rFonts w:ascii="仿宋" w:eastAsia="仿宋" w:hAnsi="仿宋" w:cs="Times New Roman" w:hint="eastAsia"/>
          <w:szCs w:val="24"/>
        </w:rPr>
        <w:t>4</w:t>
      </w:r>
      <w:r w:rsidRPr="00865F40">
        <w:rPr>
          <w:rFonts w:ascii="仿宋" w:eastAsia="仿宋" w:hAnsi="仿宋" w:cs="Times New Roman"/>
          <w:szCs w:val="24"/>
        </w:rPr>
        <w:t>年</w:t>
      </w:r>
      <w:r w:rsidRPr="00865F40">
        <w:rPr>
          <w:rFonts w:ascii="仿宋" w:eastAsia="仿宋" w:hAnsi="仿宋" w:cs="Times New Roman" w:hint="eastAsia"/>
          <w:szCs w:val="24"/>
        </w:rPr>
        <w:t>7</w:t>
      </w:r>
      <w:r w:rsidRPr="00865F40">
        <w:rPr>
          <w:rFonts w:ascii="仿宋" w:eastAsia="仿宋" w:hAnsi="仿宋" w:cs="Times New Roman"/>
          <w:szCs w:val="24"/>
        </w:rPr>
        <w:t>月</w:t>
      </w:r>
      <w:r w:rsidRPr="00865F40">
        <w:rPr>
          <w:rFonts w:ascii="仿宋" w:eastAsia="仿宋" w:hAnsi="仿宋" w:cs="Times New Roman" w:hint="eastAsia"/>
          <w:szCs w:val="24"/>
        </w:rPr>
        <w:t>18</w:t>
      </w:r>
      <w:r w:rsidRPr="00865F40">
        <w:rPr>
          <w:rFonts w:ascii="仿宋" w:eastAsia="仿宋" w:hAnsi="仿宋" w:cs="Times New Roman"/>
          <w:szCs w:val="24"/>
        </w:rPr>
        <w:t>日，江苏省市场监督管理局下达了《</w:t>
      </w:r>
      <w:r w:rsidRPr="00865F40">
        <w:rPr>
          <w:rFonts w:ascii="仿宋" w:eastAsia="仿宋" w:hAnsi="仿宋" w:cs="Times New Roman" w:hint="eastAsia"/>
          <w:szCs w:val="24"/>
        </w:rPr>
        <w:t>2024年度江苏省地方标准立项计划</w:t>
      </w:r>
      <w:r w:rsidRPr="00865F40">
        <w:rPr>
          <w:rFonts w:ascii="仿宋" w:eastAsia="仿宋" w:hAnsi="仿宋" w:cs="Times New Roman"/>
          <w:szCs w:val="24"/>
        </w:rPr>
        <w:t>》</w:t>
      </w:r>
      <w:r w:rsidRPr="00865F40">
        <w:rPr>
          <w:rFonts w:ascii="仿宋" w:eastAsia="仿宋" w:hAnsi="仿宋" w:cs="Times New Roman" w:hint="eastAsia"/>
          <w:szCs w:val="24"/>
        </w:rPr>
        <w:t>，计划项目序号为77</w:t>
      </w:r>
      <w:r>
        <w:rPr>
          <w:rFonts w:ascii="仿宋" w:eastAsia="仿宋" w:hAnsi="仿宋" w:cs="Times New Roman" w:hint="eastAsia"/>
          <w:szCs w:val="24"/>
        </w:rPr>
        <w:t>，</w:t>
      </w:r>
      <w:r w:rsidRPr="00865F40">
        <w:rPr>
          <w:rFonts w:ascii="仿宋" w:eastAsia="仿宋" w:hAnsi="仿宋" w:cs="Times New Roman" w:hint="eastAsia"/>
          <w:szCs w:val="24"/>
        </w:rPr>
        <w:t>名称为《地热地面人工源电磁法勘查技术规范》</w:t>
      </w:r>
      <w:bookmarkStart w:id="11" w:name="_Hlk192498367"/>
      <w:bookmarkEnd w:id="9"/>
      <w:r>
        <w:rPr>
          <w:rFonts w:ascii="仿宋" w:eastAsia="仿宋" w:hAnsi="仿宋" w:cs="Times New Roman" w:hint="eastAsia"/>
          <w:szCs w:val="24"/>
        </w:rPr>
        <w:t>由</w:t>
      </w:r>
      <w:bookmarkStart w:id="12" w:name="_Hlk203054621"/>
      <w:r w:rsidRPr="00865F40">
        <w:rPr>
          <w:rFonts w:ascii="仿宋" w:eastAsia="仿宋" w:hAnsi="仿宋" w:cs="Times New Roman" w:hint="eastAsia"/>
          <w:szCs w:val="24"/>
        </w:rPr>
        <w:t>江苏省地质局、江苏华东地质建设集团有限公</w:t>
      </w:r>
      <w:r w:rsidRPr="00865F40">
        <w:rPr>
          <w:rFonts w:ascii="仿宋" w:eastAsia="仿宋" w:hAnsi="仿宋" w:cs="Times New Roman" w:hint="eastAsia"/>
          <w:szCs w:val="24"/>
        </w:rPr>
        <w:lastRenderedPageBreak/>
        <w:t>司</w:t>
      </w:r>
      <w:r>
        <w:rPr>
          <w:rFonts w:ascii="仿宋" w:eastAsia="仿宋" w:hAnsi="仿宋" w:cs="Times New Roman" w:hint="eastAsia"/>
          <w:szCs w:val="24"/>
        </w:rPr>
        <w:t>、</w:t>
      </w:r>
      <w:r w:rsidRPr="00865F40">
        <w:rPr>
          <w:rFonts w:ascii="仿宋" w:eastAsia="仿宋" w:hAnsi="仿宋" w:cs="Times New Roman" w:hint="eastAsia"/>
          <w:szCs w:val="24"/>
        </w:rPr>
        <w:t>江苏省地质勘查技术院</w:t>
      </w:r>
      <w:bookmarkEnd w:id="11"/>
      <w:r w:rsidR="00F252C6">
        <w:rPr>
          <w:rFonts w:ascii="仿宋" w:eastAsia="仿宋" w:hAnsi="仿宋" w:cs="Times New Roman" w:hint="eastAsia"/>
          <w:szCs w:val="24"/>
        </w:rPr>
        <w:t>、</w:t>
      </w:r>
      <w:r w:rsidR="00F252C6" w:rsidRPr="00E07DA7">
        <w:rPr>
          <w:rFonts w:ascii="仿宋" w:eastAsia="仿宋" w:hAnsi="仿宋" w:cs="Times New Roman" w:hint="eastAsia"/>
          <w:szCs w:val="24"/>
        </w:rPr>
        <w:t>江苏华东八一四地球物理勘查有限公司、江苏煤炭地质物测队、中国矿业大学</w:t>
      </w:r>
      <w:bookmarkEnd w:id="12"/>
      <w:r w:rsidR="002A6ABF" w:rsidRPr="00865F40">
        <w:rPr>
          <w:rFonts w:ascii="仿宋" w:eastAsia="仿宋" w:hAnsi="仿宋" w:cs="Times New Roman"/>
          <w:szCs w:val="24"/>
        </w:rPr>
        <w:t>为</w:t>
      </w:r>
      <w:r w:rsidR="000C6F54" w:rsidRPr="00865F40">
        <w:rPr>
          <w:rFonts w:ascii="仿宋" w:eastAsia="仿宋" w:hAnsi="仿宋" w:cs="Times New Roman"/>
          <w:szCs w:val="24"/>
        </w:rPr>
        <w:t>文件</w:t>
      </w:r>
      <w:r w:rsidR="00A62CFB" w:rsidRPr="00865F40">
        <w:rPr>
          <w:rFonts w:ascii="仿宋" w:eastAsia="仿宋" w:hAnsi="仿宋" w:cs="Times New Roman" w:hint="eastAsia"/>
          <w:szCs w:val="24"/>
        </w:rPr>
        <w:t>起草</w:t>
      </w:r>
      <w:r w:rsidR="002A6ABF" w:rsidRPr="00865F40">
        <w:rPr>
          <w:rFonts w:ascii="仿宋" w:eastAsia="仿宋" w:hAnsi="仿宋" w:cs="Times New Roman"/>
          <w:szCs w:val="24"/>
        </w:rPr>
        <w:t>承担单位</w:t>
      </w:r>
      <w:r w:rsidR="000D1F24" w:rsidRPr="00865F40">
        <w:rPr>
          <w:rFonts w:ascii="仿宋" w:eastAsia="仿宋" w:hAnsi="仿宋" w:cs="Times New Roman" w:hint="eastAsia"/>
          <w:szCs w:val="24"/>
        </w:rPr>
        <w:t>，对口行政主管部门为江苏省自然资源厅</w:t>
      </w:r>
      <w:r w:rsidR="002A6ABF" w:rsidRPr="00865F40">
        <w:rPr>
          <w:rFonts w:ascii="仿宋" w:eastAsia="仿宋" w:hAnsi="仿宋" w:cs="Times New Roman"/>
          <w:szCs w:val="24"/>
        </w:rPr>
        <w:t>。</w:t>
      </w:r>
    </w:p>
    <w:p w14:paraId="2DF214A8" w14:textId="77777777" w:rsidR="0024414C" w:rsidRDefault="002A6ABF" w:rsidP="00530C5D">
      <w:pPr>
        <w:pStyle w:val="1"/>
        <w:ind w:firstLine="643"/>
        <w:rPr>
          <w:rFonts w:ascii="仿宋" w:eastAsia="仿宋" w:hAnsi="仿宋" w:hint="eastAsia"/>
        </w:rPr>
      </w:pPr>
      <w:bookmarkStart w:id="13" w:name="_Toc71303259"/>
      <w:bookmarkStart w:id="14" w:name="_Toc71303294"/>
      <w:bookmarkStart w:id="15" w:name="_Toc192496935"/>
      <w:bookmarkStart w:id="16" w:name="_Toc199942018"/>
      <w:bookmarkEnd w:id="10"/>
      <w:r w:rsidRPr="00865F40">
        <w:rPr>
          <w:rFonts w:ascii="仿宋" w:eastAsia="仿宋" w:hAnsi="仿宋" w:hint="eastAsia"/>
        </w:rPr>
        <w:t>三</w:t>
      </w:r>
      <w:r w:rsidR="0024414C" w:rsidRPr="00865F40">
        <w:rPr>
          <w:rFonts w:ascii="仿宋" w:eastAsia="仿宋" w:hAnsi="仿宋" w:hint="eastAsia"/>
        </w:rPr>
        <w:t>、</w:t>
      </w:r>
      <w:r w:rsidRPr="00865F40">
        <w:rPr>
          <w:rFonts w:ascii="仿宋" w:eastAsia="仿宋" w:hAnsi="仿宋" w:hint="eastAsia"/>
        </w:rPr>
        <w:t>编制</w:t>
      </w:r>
      <w:r w:rsidR="0024414C" w:rsidRPr="00865F40">
        <w:rPr>
          <w:rFonts w:ascii="仿宋" w:eastAsia="仿宋" w:hAnsi="仿宋" w:hint="eastAsia"/>
        </w:rPr>
        <w:t>过程</w:t>
      </w:r>
      <w:bookmarkEnd w:id="13"/>
      <w:bookmarkEnd w:id="14"/>
      <w:bookmarkEnd w:id="15"/>
      <w:bookmarkEnd w:id="16"/>
    </w:p>
    <w:p w14:paraId="3B0F29FA" w14:textId="77777777" w:rsidR="00E224AF" w:rsidRPr="00362182" w:rsidRDefault="00E224AF" w:rsidP="00362182">
      <w:pPr>
        <w:widowControl/>
        <w:ind w:firstLine="560"/>
        <w:rPr>
          <w:rFonts w:ascii="仿宋" w:eastAsia="仿宋" w:hAnsi="仿宋" w:cs="宋体" w:hint="eastAsia"/>
          <w:kern w:val="0"/>
          <w:szCs w:val="32"/>
        </w:rPr>
      </w:pPr>
      <w:r w:rsidRPr="00362182">
        <w:rPr>
          <w:rFonts w:ascii="仿宋" w:eastAsia="仿宋" w:hAnsi="仿宋" w:cs="宋体" w:hint="eastAsia"/>
          <w:kern w:val="0"/>
          <w:szCs w:val="32"/>
        </w:rPr>
        <w:t>为保证本标准的科学性、有效性、实用性，项目组广泛收集了相关文献资料，包括相关论文与研究报告、国家标准、行业标准、地方标准等，认真总结了江苏省地热资源的地质特点以及勘查评价的技术要点，深入分析了地热大功率人工源电磁法勘探过程中需重视的问题，为标准的研究、起草奠定了基础。</w:t>
      </w:r>
    </w:p>
    <w:p w14:paraId="4FCA3775" w14:textId="77777777" w:rsidR="00E224AF" w:rsidRPr="00362182" w:rsidRDefault="00E224AF" w:rsidP="00362182">
      <w:pPr>
        <w:widowControl/>
        <w:ind w:firstLine="560"/>
        <w:rPr>
          <w:rFonts w:ascii="仿宋" w:eastAsia="仿宋" w:hAnsi="仿宋" w:cs="宋体" w:hint="eastAsia"/>
          <w:kern w:val="0"/>
          <w:szCs w:val="32"/>
        </w:rPr>
      </w:pPr>
      <w:r w:rsidRPr="00362182">
        <w:rPr>
          <w:rFonts w:ascii="仿宋" w:eastAsia="仿宋" w:hAnsi="仿宋" w:cs="宋体" w:hint="eastAsia"/>
          <w:kern w:val="0"/>
          <w:szCs w:val="32"/>
        </w:rPr>
        <w:t>此外，项目组还进行了广泛的调查研究和专题论证，多次征求勘查单位、高校、省标准化院等多方意见，不断总结完善标准草案的主要技术内容，以保证标准的科学性和可操作性。编制过程主要如下：</w:t>
      </w:r>
    </w:p>
    <w:p w14:paraId="1BBE62F7" w14:textId="72322D2E" w:rsidR="00865F40" w:rsidRDefault="00865F40" w:rsidP="00362182">
      <w:pPr>
        <w:widowControl/>
        <w:ind w:firstLine="560"/>
        <w:rPr>
          <w:rFonts w:ascii="仿宋" w:eastAsia="仿宋" w:hAnsi="仿宋" w:cs="Times New Roman" w:hint="eastAsia"/>
          <w:szCs w:val="24"/>
        </w:rPr>
      </w:pPr>
      <w:bookmarkStart w:id="17" w:name="_Toc192496936"/>
      <w:r>
        <w:rPr>
          <w:rFonts w:ascii="仿宋" w:eastAsia="仿宋" w:hAnsi="仿宋" w:cs="Times New Roman" w:hint="eastAsia"/>
          <w:szCs w:val="24"/>
        </w:rPr>
        <w:t>1</w:t>
      </w:r>
      <w:r w:rsidR="00AB6863">
        <w:rPr>
          <w:rFonts w:ascii="仿宋" w:eastAsia="仿宋" w:hAnsi="仿宋" w:cs="Times New Roman" w:hint="eastAsia"/>
          <w:szCs w:val="24"/>
        </w:rPr>
        <w:t>．</w:t>
      </w:r>
      <w:r>
        <w:rPr>
          <w:rFonts w:ascii="仿宋" w:eastAsia="仿宋" w:hAnsi="仿宋" w:cs="Times New Roman" w:hint="eastAsia"/>
          <w:szCs w:val="24"/>
        </w:rPr>
        <w:t>成立编制组</w:t>
      </w:r>
    </w:p>
    <w:p w14:paraId="71E760F0" w14:textId="77777777" w:rsidR="008D761C" w:rsidRPr="00865F40" w:rsidRDefault="008D761C" w:rsidP="00D6377E">
      <w:pPr>
        <w:ind w:firstLine="560"/>
        <w:rPr>
          <w:rFonts w:ascii="仿宋" w:eastAsia="仿宋" w:hAnsi="仿宋" w:cs="Times New Roman" w:hint="eastAsia"/>
          <w:szCs w:val="24"/>
        </w:rPr>
      </w:pPr>
      <w:r w:rsidRPr="00865F40">
        <w:rPr>
          <w:rFonts w:ascii="仿宋" w:eastAsia="仿宋" w:hAnsi="仿宋" w:cs="Times New Roman" w:hint="eastAsia"/>
          <w:szCs w:val="24"/>
        </w:rPr>
        <w:t>2024年2月，江苏省地质局、江苏华东地质建设集团有限公司、江苏省地质勘查技术院作为牵头方，完成了标准的申请立项前期工作。</w:t>
      </w:r>
    </w:p>
    <w:p w14:paraId="547ED4C4" w14:textId="77777777" w:rsidR="008D761C" w:rsidRPr="00865F40" w:rsidRDefault="008D761C" w:rsidP="00D6377E">
      <w:pPr>
        <w:ind w:firstLine="560"/>
        <w:rPr>
          <w:rFonts w:ascii="仿宋" w:eastAsia="仿宋" w:hAnsi="仿宋" w:cs="Times New Roman" w:hint="eastAsia"/>
          <w:szCs w:val="24"/>
        </w:rPr>
      </w:pPr>
      <w:r w:rsidRPr="00865F40">
        <w:rPr>
          <w:rFonts w:ascii="仿宋" w:eastAsia="仿宋" w:hAnsi="仿宋" w:cs="Times New Roman" w:hint="eastAsia"/>
          <w:szCs w:val="24"/>
        </w:rPr>
        <w:t>2024年6月，标准牵头单位收集了有关国家及省市法律法规、政策文件、国家标准、地方标准、行业标准，查阅了大量相关的文献资料和经过市场调研，结合实际工作经验，确定了标准的基本框架。</w:t>
      </w:r>
    </w:p>
    <w:p w14:paraId="20B54D87" w14:textId="77777777" w:rsidR="008D761C" w:rsidRPr="00865F40" w:rsidRDefault="008D761C" w:rsidP="00D6377E">
      <w:pPr>
        <w:ind w:firstLine="560"/>
        <w:rPr>
          <w:rFonts w:ascii="仿宋" w:eastAsia="仿宋" w:hAnsi="仿宋" w:cs="Times New Roman" w:hint="eastAsia"/>
          <w:szCs w:val="24"/>
        </w:rPr>
      </w:pPr>
      <w:r w:rsidRPr="00865F40">
        <w:rPr>
          <w:rFonts w:ascii="仿宋" w:eastAsia="仿宋" w:hAnsi="仿宋" w:cs="Times New Roman" w:hint="eastAsia"/>
          <w:szCs w:val="24"/>
        </w:rPr>
        <w:t>2024年7月18日，江苏省市场监督管理局下达了《2024年度江苏省地方标准立项计划》，计划项目名称为《地热地面人工源电磁法勘查技术规范》，计划项目序号为 77，</w:t>
      </w:r>
      <w:r w:rsidRPr="00865F40">
        <w:rPr>
          <w:rFonts w:ascii="仿宋" w:eastAsia="仿宋" w:hAnsi="仿宋" w:hint="eastAsia"/>
        </w:rPr>
        <w:t>标准立项工作完成</w:t>
      </w:r>
      <w:r w:rsidRPr="00865F40">
        <w:rPr>
          <w:rFonts w:ascii="仿宋" w:eastAsia="仿宋" w:hAnsi="仿宋" w:cs="Times New Roman" w:hint="eastAsia"/>
          <w:szCs w:val="24"/>
        </w:rPr>
        <w:t>。</w:t>
      </w:r>
    </w:p>
    <w:p w14:paraId="666C0437" w14:textId="77777777" w:rsidR="008D761C" w:rsidRDefault="008D761C" w:rsidP="00D6377E">
      <w:pPr>
        <w:ind w:firstLine="560"/>
        <w:rPr>
          <w:rFonts w:ascii="仿宋" w:eastAsia="仿宋" w:hAnsi="仿宋" w:cs="Times New Roman" w:hint="eastAsia"/>
          <w:szCs w:val="24"/>
        </w:rPr>
      </w:pPr>
      <w:r w:rsidRPr="00865F40">
        <w:rPr>
          <w:rFonts w:ascii="仿宋" w:eastAsia="仿宋" w:hAnsi="仿宋" w:cs="Times New Roman" w:hint="eastAsia"/>
          <w:szCs w:val="24"/>
        </w:rPr>
        <w:t>同月标准牵头单位，根据标准编制内容及需求，与多家业内相关单位协作，成立标准编制小组。编制小组成员单位有：由</w:t>
      </w:r>
      <w:r w:rsidR="00E07DA7" w:rsidRPr="00E07DA7">
        <w:rPr>
          <w:rFonts w:ascii="仿宋" w:eastAsia="仿宋" w:hAnsi="仿宋" w:cs="Times New Roman" w:hint="eastAsia"/>
          <w:szCs w:val="24"/>
        </w:rPr>
        <w:t>江苏省地质局、</w:t>
      </w:r>
      <w:bookmarkStart w:id="18" w:name="_Hlk203054653"/>
      <w:r w:rsidR="00E07DA7" w:rsidRPr="00E07DA7">
        <w:rPr>
          <w:rFonts w:ascii="仿宋" w:eastAsia="仿宋" w:hAnsi="仿宋" w:cs="Times New Roman" w:hint="eastAsia"/>
          <w:szCs w:val="24"/>
        </w:rPr>
        <w:t>江苏华东地质建设集团有限公司</w:t>
      </w:r>
      <w:bookmarkEnd w:id="18"/>
      <w:r w:rsidR="00E07DA7" w:rsidRPr="00E07DA7">
        <w:rPr>
          <w:rFonts w:ascii="仿宋" w:eastAsia="仿宋" w:hAnsi="仿宋" w:cs="Times New Roman" w:hint="eastAsia"/>
          <w:szCs w:val="24"/>
        </w:rPr>
        <w:t>、江苏省地质勘查技术院、江苏华东八一四地球物理勘查有限公司、江苏煤炭地质物测队、中国矿业大学</w:t>
      </w:r>
      <w:r w:rsidRPr="00865F40">
        <w:rPr>
          <w:rFonts w:ascii="仿宋" w:eastAsia="仿宋" w:hAnsi="仿宋" w:cs="Times New Roman" w:hint="eastAsia"/>
          <w:szCs w:val="24"/>
        </w:rPr>
        <w:t>。</w:t>
      </w:r>
      <w:r w:rsidR="00E07DA7">
        <w:rPr>
          <w:rFonts w:ascii="仿宋" w:eastAsia="仿宋" w:hAnsi="仿宋" w:cs="Times New Roman" w:hint="eastAsia"/>
          <w:szCs w:val="24"/>
        </w:rPr>
        <w:t>由</w:t>
      </w:r>
      <w:r w:rsidR="00E07DA7" w:rsidRPr="00E07DA7">
        <w:rPr>
          <w:rFonts w:ascii="仿宋" w:eastAsia="仿宋" w:hAnsi="仿宋" w:cs="Times New Roman" w:hint="eastAsia"/>
          <w:szCs w:val="24"/>
        </w:rPr>
        <w:lastRenderedPageBreak/>
        <w:t>江苏华东地质建设集团有限公司</w:t>
      </w:r>
      <w:r w:rsidR="00E07DA7">
        <w:rPr>
          <w:rFonts w:ascii="仿宋" w:eastAsia="仿宋" w:hAnsi="仿宋" w:cs="Times New Roman" w:hint="eastAsia"/>
          <w:szCs w:val="24"/>
        </w:rPr>
        <w:t>牵头</w:t>
      </w:r>
      <w:r w:rsidRPr="00865F40">
        <w:rPr>
          <w:rFonts w:ascii="仿宋" w:eastAsia="仿宋" w:hAnsi="仿宋" w:cs="Times New Roman" w:hint="eastAsia"/>
          <w:szCs w:val="24"/>
        </w:rPr>
        <w:t>召开了第一次编制小组会议。会议确定了标准的主要制定原则、制定大纲、主要内容、人员分工和进度计划等。同时，标准编制组认真学习了GB/T1.1—2020《标准化工作导则 第1部分：标准化文件的结构和起草规则》，结合标准制定工作流程，对各个环节的工作内容进行了探讨和研究。</w:t>
      </w:r>
    </w:p>
    <w:p w14:paraId="58EA9975" w14:textId="782BFA6E" w:rsidR="00865F40" w:rsidRPr="00865F40" w:rsidRDefault="00865F40" w:rsidP="00D6377E">
      <w:pPr>
        <w:ind w:firstLine="560"/>
        <w:rPr>
          <w:rFonts w:ascii="仿宋" w:eastAsia="仿宋" w:hAnsi="仿宋" w:cs="Times New Roman" w:hint="eastAsia"/>
          <w:szCs w:val="24"/>
        </w:rPr>
      </w:pPr>
      <w:r>
        <w:rPr>
          <w:rFonts w:ascii="仿宋" w:eastAsia="仿宋" w:hAnsi="仿宋" w:cs="Times New Roman" w:hint="eastAsia"/>
          <w:szCs w:val="24"/>
        </w:rPr>
        <w:t>2</w:t>
      </w:r>
      <w:r w:rsidR="00AB6863">
        <w:rPr>
          <w:rFonts w:ascii="仿宋" w:eastAsia="仿宋" w:hAnsi="仿宋" w:cs="Times New Roman" w:hint="eastAsia"/>
          <w:szCs w:val="24"/>
        </w:rPr>
        <w:t>．</w:t>
      </w:r>
      <w:r>
        <w:rPr>
          <w:rFonts w:ascii="仿宋" w:eastAsia="仿宋" w:hAnsi="仿宋" w:cs="Times New Roman" w:hint="eastAsia"/>
          <w:szCs w:val="24"/>
        </w:rPr>
        <w:t>草案阶段</w:t>
      </w:r>
    </w:p>
    <w:p w14:paraId="3B0DF16D" w14:textId="77777777" w:rsidR="008D761C" w:rsidRPr="00865F40" w:rsidRDefault="008D761C" w:rsidP="00D6377E">
      <w:pPr>
        <w:ind w:firstLine="560"/>
        <w:rPr>
          <w:rFonts w:ascii="仿宋" w:eastAsia="仿宋" w:hAnsi="仿宋" w:cs="Times New Roman" w:hint="eastAsia"/>
          <w:szCs w:val="24"/>
        </w:rPr>
      </w:pPr>
      <w:r w:rsidRPr="00865F40">
        <w:rPr>
          <w:rFonts w:ascii="仿宋" w:eastAsia="仿宋" w:hAnsi="仿宋" w:cs="Times New Roman" w:hint="eastAsia"/>
          <w:szCs w:val="24"/>
        </w:rPr>
        <w:t>2024年7月-12月，标准编制小组初步确立了标准框架后，编制小组内部多次召开研讨会，讨论完善框架内容。通过</w:t>
      </w:r>
      <w:proofErr w:type="gramStart"/>
      <w:r w:rsidRPr="00865F40">
        <w:rPr>
          <w:rFonts w:ascii="仿宋" w:eastAsia="仿宋" w:hAnsi="仿宋" w:cs="Times New Roman" w:hint="eastAsia"/>
          <w:szCs w:val="24"/>
        </w:rPr>
        <w:t>多次线</w:t>
      </w:r>
      <w:proofErr w:type="gramEnd"/>
      <w:r w:rsidRPr="00865F40">
        <w:rPr>
          <w:rFonts w:ascii="仿宋" w:eastAsia="仿宋" w:hAnsi="仿宋" w:cs="Times New Roman" w:hint="eastAsia"/>
          <w:szCs w:val="24"/>
        </w:rPr>
        <w:t>上、线下会议，初步确立了标准内容包括</w:t>
      </w:r>
      <w:bookmarkStart w:id="19" w:name="_Hlk192517478"/>
      <w:r w:rsidRPr="00865F40">
        <w:rPr>
          <w:rFonts w:ascii="仿宋" w:eastAsia="仿宋" w:hAnsi="仿宋" w:cs="Times New Roman" w:hint="eastAsia"/>
          <w:szCs w:val="24"/>
        </w:rPr>
        <w:t>前言、范围、规范性引用文件、术语和缩略语、总则、工作准备、工作内容与要求、报告评审与资料汇交</w:t>
      </w:r>
      <w:bookmarkEnd w:id="19"/>
      <w:r w:rsidRPr="00865F40">
        <w:rPr>
          <w:rFonts w:ascii="仿宋" w:eastAsia="仿宋" w:hAnsi="仿宋" w:cs="Times New Roman" w:hint="eastAsia"/>
          <w:szCs w:val="24"/>
        </w:rPr>
        <w:t>，并据此完成了标准草案的编写。</w:t>
      </w:r>
    </w:p>
    <w:p w14:paraId="20F3A6DC" w14:textId="77777777" w:rsidR="008D761C" w:rsidRDefault="008D761C" w:rsidP="00D6377E">
      <w:pPr>
        <w:ind w:firstLine="560"/>
        <w:rPr>
          <w:rFonts w:ascii="仿宋" w:eastAsia="仿宋" w:hAnsi="仿宋" w:cs="Times New Roman" w:hint="eastAsia"/>
          <w:szCs w:val="24"/>
        </w:rPr>
      </w:pPr>
      <w:r w:rsidRPr="00865F40">
        <w:rPr>
          <w:rFonts w:ascii="仿宋" w:eastAsia="仿宋" w:hAnsi="仿宋" w:cs="Times New Roman" w:hint="eastAsia"/>
          <w:szCs w:val="24"/>
        </w:rPr>
        <w:t>2025年1月-2月，标准编制组组织内部专家进行评审，针对标准草案提出意见，标准编制组汇总意见，逐条落实，修改完善，完成了标准草案（征求意见稿）的编写。</w:t>
      </w:r>
    </w:p>
    <w:p w14:paraId="3E550B9B" w14:textId="2ED0957D" w:rsidR="00D44579" w:rsidRPr="00865F40" w:rsidRDefault="00D44579" w:rsidP="00D6377E">
      <w:pPr>
        <w:ind w:firstLine="560"/>
        <w:rPr>
          <w:rFonts w:ascii="仿宋" w:eastAsia="仿宋" w:hAnsi="仿宋" w:cs="Times New Roman" w:hint="eastAsia"/>
          <w:szCs w:val="24"/>
        </w:rPr>
      </w:pPr>
      <w:r>
        <w:rPr>
          <w:rFonts w:ascii="仿宋" w:eastAsia="仿宋" w:hAnsi="仿宋" w:cs="Times New Roman" w:hint="eastAsia"/>
          <w:szCs w:val="24"/>
        </w:rPr>
        <w:t>3</w:t>
      </w:r>
      <w:r w:rsidR="00AB6863">
        <w:rPr>
          <w:rFonts w:ascii="仿宋" w:eastAsia="仿宋" w:hAnsi="仿宋" w:cs="Times New Roman" w:hint="eastAsia"/>
          <w:szCs w:val="24"/>
        </w:rPr>
        <w:t>．</w:t>
      </w:r>
      <w:r>
        <w:rPr>
          <w:rFonts w:ascii="仿宋" w:eastAsia="仿宋" w:hAnsi="仿宋" w:cs="Times New Roman" w:hint="eastAsia"/>
          <w:szCs w:val="24"/>
        </w:rPr>
        <w:t>征求意见阶段</w:t>
      </w:r>
    </w:p>
    <w:p w14:paraId="5FAB104C" w14:textId="77777777" w:rsidR="00E07DA7" w:rsidRDefault="008D761C" w:rsidP="00D6377E">
      <w:pPr>
        <w:ind w:firstLine="560"/>
        <w:rPr>
          <w:rFonts w:ascii="仿宋" w:eastAsia="仿宋" w:hAnsi="仿宋" w:cs="Times New Roman" w:hint="eastAsia"/>
          <w:szCs w:val="24"/>
        </w:rPr>
      </w:pPr>
      <w:r w:rsidRPr="00362182">
        <w:rPr>
          <w:rFonts w:ascii="仿宋" w:eastAsia="仿宋" w:hAnsi="仿宋" w:cs="Times New Roman" w:hint="eastAsia"/>
          <w:szCs w:val="24"/>
        </w:rPr>
        <w:t>2025年3月-</w:t>
      </w:r>
      <w:r w:rsidR="00D44579" w:rsidRPr="00362182">
        <w:rPr>
          <w:rFonts w:ascii="仿宋" w:eastAsia="仿宋" w:hAnsi="仿宋" w:cs="Times New Roman" w:hint="eastAsia"/>
          <w:szCs w:val="24"/>
        </w:rPr>
        <w:t>5</w:t>
      </w:r>
      <w:r w:rsidRPr="00362182">
        <w:rPr>
          <w:rFonts w:ascii="仿宋" w:eastAsia="仿宋" w:hAnsi="仿宋" w:cs="Times New Roman" w:hint="eastAsia"/>
          <w:szCs w:val="24"/>
        </w:rPr>
        <w:t>月为标准的征求意见阶段</w:t>
      </w:r>
      <w:r w:rsidR="00E07DA7">
        <w:rPr>
          <w:rFonts w:ascii="仿宋" w:eastAsia="仿宋" w:hAnsi="仿宋" w:cs="Times New Roman" w:hint="eastAsia"/>
          <w:szCs w:val="24"/>
        </w:rPr>
        <w:t>。</w:t>
      </w:r>
    </w:p>
    <w:p w14:paraId="409D2F64" w14:textId="77777777" w:rsidR="00E07DA7" w:rsidRDefault="00E07DA7" w:rsidP="00D6377E">
      <w:pPr>
        <w:ind w:firstLine="560"/>
        <w:rPr>
          <w:rFonts w:ascii="仿宋" w:eastAsia="仿宋" w:hAnsi="仿宋" w:cs="Times New Roman" w:hint="eastAsia"/>
          <w:szCs w:val="24"/>
        </w:rPr>
      </w:pPr>
      <w:r>
        <w:rPr>
          <w:rFonts w:ascii="仿宋" w:eastAsia="仿宋" w:hAnsi="仿宋" w:cs="Times New Roman" w:hint="eastAsia"/>
          <w:szCs w:val="24"/>
        </w:rPr>
        <w:t>2025年3月底，</w:t>
      </w:r>
      <w:r w:rsidR="00C82D57" w:rsidRPr="00362182">
        <w:rPr>
          <w:rFonts w:ascii="仿宋" w:eastAsia="仿宋" w:hAnsi="仿宋" w:cs="Times New Roman" w:hint="eastAsia"/>
          <w:szCs w:val="24"/>
        </w:rPr>
        <w:t>标准起草组</w:t>
      </w:r>
      <w:r w:rsidR="00D44579" w:rsidRPr="00362182">
        <w:rPr>
          <w:rFonts w:ascii="仿宋" w:eastAsia="仿宋" w:hAnsi="仿宋" w:cs="Times New Roman" w:hint="eastAsia"/>
          <w:szCs w:val="24"/>
        </w:rPr>
        <w:t>通过会议和函件两种方式向20家单位征求了意见。共收到15家单位的</w:t>
      </w:r>
      <w:r w:rsidR="00A44689" w:rsidRPr="00362182">
        <w:rPr>
          <w:rFonts w:ascii="仿宋" w:eastAsia="仿宋" w:hAnsi="仿宋" w:cs="Times New Roman" w:hint="eastAsia"/>
          <w:szCs w:val="24"/>
        </w:rPr>
        <w:t>87</w:t>
      </w:r>
      <w:r w:rsidR="00D44579" w:rsidRPr="00362182">
        <w:rPr>
          <w:rFonts w:ascii="仿宋" w:eastAsia="仿宋" w:hAnsi="仿宋" w:cs="Times New Roman" w:hint="eastAsia"/>
          <w:szCs w:val="24"/>
        </w:rPr>
        <w:t>条反馈意见，其中</w:t>
      </w:r>
      <w:r w:rsidR="00A44689" w:rsidRPr="00362182">
        <w:rPr>
          <w:rFonts w:ascii="仿宋" w:eastAsia="仿宋" w:hAnsi="仿宋" w:cs="Times New Roman" w:hint="eastAsia"/>
          <w:szCs w:val="24"/>
        </w:rPr>
        <w:t>59</w:t>
      </w:r>
      <w:r w:rsidR="00D44579" w:rsidRPr="00362182">
        <w:rPr>
          <w:rFonts w:ascii="仿宋" w:eastAsia="仿宋" w:hAnsi="仿宋" w:cs="Times New Roman" w:hint="eastAsia"/>
          <w:szCs w:val="24"/>
        </w:rPr>
        <w:t>条完全采纳，</w:t>
      </w:r>
      <w:r w:rsidR="00A44689" w:rsidRPr="00362182">
        <w:rPr>
          <w:rFonts w:ascii="仿宋" w:eastAsia="仿宋" w:hAnsi="仿宋" w:cs="Times New Roman" w:hint="eastAsia"/>
          <w:szCs w:val="24"/>
        </w:rPr>
        <w:t>13</w:t>
      </w:r>
      <w:r w:rsidR="00D44579" w:rsidRPr="00362182">
        <w:rPr>
          <w:rFonts w:ascii="仿宋" w:eastAsia="仿宋" w:hAnsi="仿宋" w:cs="Times New Roman" w:hint="eastAsia"/>
          <w:szCs w:val="24"/>
        </w:rPr>
        <w:t>条部分采纳，1</w:t>
      </w:r>
      <w:r w:rsidR="00A44689" w:rsidRPr="00362182">
        <w:rPr>
          <w:rFonts w:ascii="仿宋" w:eastAsia="仿宋" w:hAnsi="仿宋" w:cs="Times New Roman" w:hint="eastAsia"/>
          <w:szCs w:val="24"/>
        </w:rPr>
        <w:t>5</w:t>
      </w:r>
      <w:r w:rsidR="00D44579" w:rsidRPr="00362182">
        <w:rPr>
          <w:rFonts w:ascii="仿宋" w:eastAsia="仿宋" w:hAnsi="仿宋" w:cs="Times New Roman" w:hint="eastAsia"/>
          <w:szCs w:val="24"/>
        </w:rPr>
        <w:t>条未采纳。</w:t>
      </w:r>
    </w:p>
    <w:p w14:paraId="692FEBDD" w14:textId="77777777" w:rsidR="00E07DA7" w:rsidRDefault="00E07DA7" w:rsidP="00D6377E">
      <w:pPr>
        <w:ind w:firstLine="560"/>
        <w:rPr>
          <w:rFonts w:ascii="仿宋" w:eastAsia="仿宋" w:hAnsi="仿宋" w:cs="Times New Roman" w:hint="eastAsia"/>
          <w:szCs w:val="24"/>
        </w:rPr>
      </w:pPr>
      <w:r w:rsidRPr="00E07DA7">
        <w:rPr>
          <w:rFonts w:ascii="仿宋" w:eastAsia="仿宋" w:hAnsi="仿宋" w:cs="Times New Roman" w:hint="eastAsia"/>
          <w:szCs w:val="24"/>
        </w:rPr>
        <w:t>2025年4月2日于江苏省市场监督管理局网站进行公开征求意见，公示截止日期为2025年5月1日，期间未收到相关意见。</w:t>
      </w:r>
    </w:p>
    <w:p w14:paraId="6E7863A2" w14:textId="77777777" w:rsidR="008D761C" w:rsidRDefault="00205ED8" w:rsidP="00D6377E">
      <w:pPr>
        <w:ind w:firstLine="560"/>
        <w:rPr>
          <w:rFonts w:ascii="仿宋" w:eastAsia="仿宋" w:hAnsi="仿宋" w:cs="Times New Roman" w:hint="eastAsia"/>
          <w:szCs w:val="24"/>
        </w:rPr>
      </w:pPr>
      <w:r w:rsidRPr="00362182">
        <w:rPr>
          <w:rFonts w:ascii="仿宋" w:eastAsia="仿宋" w:hAnsi="仿宋" w:cs="Times New Roman" w:hint="eastAsia"/>
          <w:szCs w:val="24"/>
        </w:rPr>
        <w:t>2025年5</w:t>
      </w:r>
      <w:r>
        <w:rPr>
          <w:rFonts w:ascii="仿宋" w:eastAsia="仿宋" w:hAnsi="仿宋" w:cs="Times New Roman" w:hint="eastAsia"/>
          <w:szCs w:val="24"/>
        </w:rPr>
        <w:t>月7日，在江苏华东地质建设集团有限公司召开了征求意见修改专家研讨会，</w:t>
      </w:r>
      <w:bookmarkStart w:id="20" w:name="_Hlk203055322"/>
      <w:r w:rsidR="0090010D">
        <w:rPr>
          <w:rFonts w:ascii="仿宋" w:eastAsia="仿宋" w:hAnsi="仿宋" w:cs="Times New Roman" w:hint="eastAsia"/>
          <w:szCs w:val="24"/>
        </w:rPr>
        <w:t>对征求意见稿进行修改和梳理</w:t>
      </w:r>
      <w:bookmarkEnd w:id="20"/>
      <w:r w:rsidR="00714A81" w:rsidRPr="00865F40">
        <w:rPr>
          <w:rFonts w:ascii="仿宋" w:eastAsia="仿宋" w:hAnsi="仿宋" w:cs="Times New Roman" w:hint="eastAsia"/>
          <w:szCs w:val="24"/>
        </w:rPr>
        <w:t>。</w:t>
      </w:r>
    </w:p>
    <w:p w14:paraId="1B9342B4" w14:textId="77777777" w:rsidR="00C82D57" w:rsidRDefault="00E07DA7" w:rsidP="00C82D57">
      <w:pPr>
        <w:ind w:firstLine="560"/>
        <w:rPr>
          <w:rFonts w:ascii="仿宋" w:eastAsia="仿宋" w:hAnsi="仿宋" w:cs="Times New Roman" w:hint="eastAsia"/>
          <w:szCs w:val="24"/>
        </w:rPr>
      </w:pPr>
      <w:r>
        <w:rPr>
          <w:rFonts w:ascii="仿宋" w:eastAsia="仿宋" w:hAnsi="仿宋" w:cs="Times New Roman" w:hint="eastAsia"/>
          <w:szCs w:val="24"/>
        </w:rPr>
        <w:t>2025年7月3日，标准起草组收到江苏省自然资源厅地质勘查管理处</w:t>
      </w:r>
      <w:proofErr w:type="gramStart"/>
      <w:r w:rsidR="00C82D57">
        <w:rPr>
          <w:rFonts w:ascii="仿宋" w:eastAsia="仿宋" w:hAnsi="仿宋" w:cs="Times New Roman" w:hint="eastAsia"/>
          <w:szCs w:val="24"/>
        </w:rPr>
        <w:t>《</w:t>
      </w:r>
      <w:proofErr w:type="gramEnd"/>
      <w:r w:rsidR="00C82D57">
        <w:rPr>
          <w:rFonts w:ascii="仿宋" w:eastAsia="仿宋" w:hAnsi="仿宋" w:cs="Times New Roman" w:hint="eastAsia"/>
          <w:szCs w:val="24"/>
        </w:rPr>
        <w:t>关于反馈</w:t>
      </w:r>
      <w:proofErr w:type="gramStart"/>
      <w:r w:rsidR="00C82D57">
        <w:rPr>
          <w:rFonts w:ascii="仿宋" w:eastAsia="仿宋" w:hAnsi="仿宋" w:cs="Times New Roman" w:hint="eastAsia"/>
          <w:szCs w:val="24"/>
        </w:rPr>
        <w:t>《</w:t>
      </w:r>
      <w:proofErr w:type="gramEnd"/>
      <w:r w:rsidR="00C82D57">
        <w:rPr>
          <w:rFonts w:ascii="仿宋" w:eastAsia="仿宋" w:hAnsi="仿宋" w:cs="Times New Roman" w:hint="eastAsia"/>
          <w:szCs w:val="24"/>
        </w:rPr>
        <w:t>地热地面人工源电磁法勘查技术规范（征求意见稿）</w:t>
      </w:r>
      <w:proofErr w:type="gramStart"/>
      <w:r w:rsidR="00C82D57">
        <w:rPr>
          <w:rFonts w:ascii="仿宋" w:eastAsia="仿宋" w:hAnsi="仿宋" w:cs="Times New Roman" w:hint="eastAsia"/>
          <w:szCs w:val="24"/>
        </w:rPr>
        <w:t>》</w:t>
      </w:r>
      <w:proofErr w:type="gramEnd"/>
      <w:r w:rsidR="00C82D57">
        <w:rPr>
          <w:rFonts w:ascii="仿宋" w:eastAsia="仿宋" w:hAnsi="仿宋" w:cs="Times New Roman" w:hint="eastAsia"/>
          <w:szCs w:val="24"/>
        </w:rPr>
        <w:t>修改意见的函</w:t>
      </w:r>
      <w:proofErr w:type="gramStart"/>
      <w:r w:rsidR="00C82D57">
        <w:rPr>
          <w:rFonts w:ascii="仿宋" w:eastAsia="仿宋" w:hAnsi="仿宋" w:cs="Times New Roman" w:hint="eastAsia"/>
          <w:szCs w:val="24"/>
        </w:rPr>
        <w:t>》</w:t>
      </w:r>
      <w:proofErr w:type="gramEnd"/>
      <w:r w:rsidR="00C82D57">
        <w:rPr>
          <w:rFonts w:ascii="仿宋" w:eastAsia="仿宋" w:hAnsi="仿宋" w:cs="Times New Roman" w:hint="eastAsia"/>
          <w:szCs w:val="24"/>
        </w:rPr>
        <w:t>，反馈意见为：</w:t>
      </w:r>
    </w:p>
    <w:p w14:paraId="7B72A8D0" w14:textId="7819BCF1" w:rsidR="00C82D57" w:rsidRPr="00C82D57" w:rsidRDefault="00AB6863" w:rsidP="00C82D57">
      <w:pPr>
        <w:ind w:firstLine="560"/>
        <w:rPr>
          <w:rFonts w:ascii="仿宋" w:eastAsia="仿宋" w:hAnsi="仿宋" w:cs="Times New Roman" w:hint="eastAsia"/>
          <w:szCs w:val="24"/>
        </w:rPr>
      </w:pPr>
      <w:r>
        <w:rPr>
          <w:rFonts w:ascii="仿宋" w:eastAsia="仿宋" w:hAnsi="仿宋" w:cs="Times New Roman" w:hint="eastAsia"/>
          <w:szCs w:val="24"/>
        </w:rPr>
        <w:lastRenderedPageBreak/>
        <w:t>（1）</w:t>
      </w:r>
      <w:r w:rsidR="00C82D57" w:rsidRPr="00C82D57">
        <w:rPr>
          <w:rFonts w:ascii="仿宋" w:eastAsia="仿宋" w:hAnsi="仿宋" w:cs="Times New Roman" w:hint="eastAsia"/>
          <w:szCs w:val="24"/>
        </w:rPr>
        <w:t>该技术规范符合省委、省政府和自然资源部对地热资源勘查工作的总体要求。</w:t>
      </w:r>
    </w:p>
    <w:p w14:paraId="78C320F4" w14:textId="77BFB4F7" w:rsidR="00E07DA7" w:rsidRDefault="00AB6863" w:rsidP="00C82D57">
      <w:pPr>
        <w:ind w:firstLine="560"/>
        <w:rPr>
          <w:rFonts w:ascii="仿宋" w:eastAsia="仿宋" w:hAnsi="仿宋" w:cs="Times New Roman" w:hint="eastAsia"/>
          <w:szCs w:val="24"/>
        </w:rPr>
      </w:pPr>
      <w:r>
        <w:rPr>
          <w:rFonts w:ascii="仿宋" w:eastAsia="仿宋" w:hAnsi="仿宋" w:cs="Times New Roman" w:hint="eastAsia"/>
          <w:szCs w:val="24"/>
        </w:rPr>
        <w:t>（2）</w:t>
      </w:r>
      <w:r w:rsidR="00C82D57" w:rsidRPr="00C82D57">
        <w:rPr>
          <w:rFonts w:ascii="仿宋" w:eastAsia="仿宋" w:hAnsi="仿宋" w:cs="Times New Roman" w:hint="eastAsia"/>
          <w:szCs w:val="24"/>
        </w:rPr>
        <w:t>建议按照省、部最新出台的相关技术要求，对该技术规范进行修改完善。</w:t>
      </w:r>
    </w:p>
    <w:p w14:paraId="70D43855" w14:textId="77777777" w:rsidR="00C82D57" w:rsidRDefault="00C82D57" w:rsidP="00C82D57">
      <w:pPr>
        <w:ind w:firstLine="560"/>
        <w:rPr>
          <w:rFonts w:ascii="仿宋" w:eastAsia="仿宋" w:hAnsi="仿宋" w:cs="Times New Roman" w:hint="eastAsia"/>
          <w:szCs w:val="24"/>
        </w:rPr>
      </w:pPr>
      <w:r>
        <w:rPr>
          <w:rFonts w:ascii="仿宋" w:eastAsia="仿宋" w:hAnsi="仿宋" w:cs="Times New Roman" w:hint="eastAsia"/>
          <w:szCs w:val="24"/>
        </w:rPr>
        <w:t>标准起草组仔细核对相关文件，</w:t>
      </w:r>
      <w:r w:rsidRPr="00C82D57">
        <w:rPr>
          <w:rFonts w:ascii="仿宋" w:eastAsia="仿宋" w:hAnsi="仿宋" w:cs="Times New Roman" w:hint="eastAsia"/>
          <w:szCs w:val="24"/>
        </w:rPr>
        <w:t>对征求意见</w:t>
      </w:r>
      <w:proofErr w:type="gramStart"/>
      <w:r w:rsidRPr="00C82D57">
        <w:rPr>
          <w:rFonts w:ascii="仿宋" w:eastAsia="仿宋" w:hAnsi="仿宋" w:cs="Times New Roman" w:hint="eastAsia"/>
          <w:szCs w:val="24"/>
        </w:rPr>
        <w:t>稿</w:t>
      </w:r>
      <w:r>
        <w:rPr>
          <w:rFonts w:ascii="仿宋" w:eastAsia="仿宋" w:hAnsi="仿宋" w:cs="Times New Roman" w:hint="eastAsia"/>
          <w:szCs w:val="24"/>
        </w:rPr>
        <w:t>再次</w:t>
      </w:r>
      <w:proofErr w:type="gramEnd"/>
      <w:r w:rsidRPr="00C82D57">
        <w:rPr>
          <w:rFonts w:ascii="仿宋" w:eastAsia="仿宋" w:hAnsi="仿宋" w:cs="Times New Roman" w:hint="eastAsia"/>
          <w:szCs w:val="24"/>
        </w:rPr>
        <w:t>进行修改和梳理</w:t>
      </w:r>
      <w:r>
        <w:rPr>
          <w:rFonts w:ascii="仿宋" w:eastAsia="仿宋" w:hAnsi="仿宋" w:cs="Times New Roman" w:hint="eastAsia"/>
          <w:szCs w:val="24"/>
        </w:rPr>
        <w:t>。</w:t>
      </w:r>
    </w:p>
    <w:p w14:paraId="16CCA459" w14:textId="15A57618" w:rsidR="00AB6863" w:rsidRPr="00BD4EB5" w:rsidRDefault="00AB6863" w:rsidP="00AB6863">
      <w:pPr>
        <w:ind w:firstLine="560"/>
        <w:rPr>
          <w:rFonts w:ascii="仿宋" w:eastAsia="仿宋" w:hAnsi="仿宋" w:cs="Times New Roman" w:hint="eastAsia"/>
          <w:szCs w:val="24"/>
        </w:rPr>
      </w:pPr>
      <w:r w:rsidRPr="00BD4EB5">
        <w:rPr>
          <w:rFonts w:ascii="仿宋" w:eastAsia="仿宋" w:hAnsi="仿宋" w:cs="Times New Roman" w:hint="eastAsia"/>
          <w:szCs w:val="24"/>
        </w:rPr>
        <w:t>4．审查阶段</w:t>
      </w:r>
    </w:p>
    <w:p w14:paraId="0C18F44C" w14:textId="27C9C23F" w:rsidR="00AB6863" w:rsidRPr="00BD4EB5" w:rsidRDefault="00AB6863" w:rsidP="00AB6863">
      <w:pPr>
        <w:ind w:firstLine="560"/>
        <w:rPr>
          <w:rFonts w:ascii="仿宋" w:eastAsia="仿宋" w:hAnsi="仿宋" w:cs="Times New Roman" w:hint="eastAsia"/>
          <w:szCs w:val="24"/>
        </w:rPr>
      </w:pPr>
      <w:r w:rsidRPr="00BD4EB5">
        <w:rPr>
          <w:rFonts w:ascii="仿宋" w:eastAsia="仿宋" w:hAnsi="仿宋" w:cs="Times New Roman" w:hint="eastAsia"/>
          <w:szCs w:val="24"/>
        </w:rPr>
        <w:t>2025年</w:t>
      </w:r>
      <w:r w:rsidR="00941BF5" w:rsidRPr="00BD4EB5">
        <w:rPr>
          <w:rFonts w:ascii="仿宋" w:eastAsia="仿宋" w:hAnsi="仿宋" w:cs="Times New Roman" w:hint="eastAsia"/>
          <w:szCs w:val="24"/>
        </w:rPr>
        <w:t>9</w:t>
      </w:r>
      <w:r w:rsidRPr="00BD4EB5">
        <w:rPr>
          <w:rFonts w:ascii="仿宋" w:eastAsia="仿宋" w:hAnsi="仿宋" w:cs="Times New Roman" w:hint="eastAsia"/>
          <w:szCs w:val="24"/>
        </w:rPr>
        <w:t>月，在江苏省</w:t>
      </w:r>
      <w:r w:rsidR="00941BF5" w:rsidRPr="00BD4EB5">
        <w:rPr>
          <w:rFonts w:ascii="仿宋" w:eastAsia="仿宋" w:hAnsi="仿宋" w:cs="Times New Roman" w:hint="eastAsia"/>
          <w:szCs w:val="24"/>
        </w:rPr>
        <w:t>自然资源</w:t>
      </w:r>
      <w:r w:rsidRPr="00BD4EB5">
        <w:rPr>
          <w:rFonts w:ascii="仿宋" w:eastAsia="仿宋" w:hAnsi="仿宋" w:cs="Times New Roman" w:hint="eastAsia"/>
          <w:szCs w:val="24"/>
        </w:rPr>
        <w:t>标准化技术委员会的指导下最终形成了送审稿。综合专家意见和前期反馈，经起草单位修订后，于2025年</w:t>
      </w:r>
      <w:r w:rsidR="00941BF5" w:rsidRPr="00BD4EB5">
        <w:rPr>
          <w:rFonts w:ascii="仿宋" w:eastAsia="仿宋" w:hAnsi="仿宋" w:cs="Times New Roman" w:hint="eastAsia"/>
          <w:szCs w:val="24"/>
        </w:rPr>
        <w:t>10</w:t>
      </w:r>
      <w:r w:rsidRPr="00BD4EB5">
        <w:rPr>
          <w:rFonts w:ascii="仿宋" w:eastAsia="仿宋" w:hAnsi="仿宋" w:cs="Times New Roman" w:hint="eastAsia"/>
          <w:szCs w:val="24"/>
        </w:rPr>
        <w:t>月正式向江苏省</w:t>
      </w:r>
      <w:r w:rsidR="00941BF5" w:rsidRPr="00BD4EB5">
        <w:rPr>
          <w:rFonts w:ascii="仿宋" w:eastAsia="仿宋" w:hAnsi="仿宋" w:cs="Times New Roman" w:hint="eastAsia"/>
          <w:szCs w:val="24"/>
        </w:rPr>
        <w:t>自然资源</w:t>
      </w:r>
      <w:r w:rsidRPr="00BD4EB5">
        <w:rPr>
          <w:rFonts w:ascii="仿宋" w:eastAsia="仿宋" w:hAnsi="仿宋" w:cs="Times New Roman" w:hint="eastAsia"/>
          <w:szCs w:val="24"/>
        </w:rPr>
        <w:t>标准化技术委员会和江苏省市场监管局提交了标准审查材料，进行标准的终审，并根据终审提出的主要修改意见，进行再次修订后形成报批稿。</w:t>
      </w:r>
    </w:p>
    <w:p w14:paraId="18821349" w14:textId="77777777" w:rsidR="00697CF3" w:rsidRPr="00865F40" w:rsidRDefault="00697CF3" w:rsidP="00530C5D">
      <w:pPr>
        <w:pStyle w:val="1"/>
        <w:ind w:firstLine="643"/>
        <w:rPr>
          <w:rFonts w:ascii="仿宋" w:eastAsia="仿宋" w:hAnsi="仿宋" w:hint="eastAsia"/>
        </w:rPr>
      </w:pPr>
      <w:bookmarkStart w:id="21" w:name="_Toc192496942"/>
      <w:bookmarkStart w:id="22" w:name="_Toc199942019"/>
      <w:bookmarkEnd w:id="17"/>
      <w:r w:rsidRPr="00865F40">
        <w:rPr>
          <w:rFonts w:ascii="仿宋" w:eastAsia="仿宋" w:hAnsi="仿宋" w:hint="eastAsia"/>
        </w:rPr>
        <w:t>四、主要内容</w:t>
      </w:r>
      <w:bookmarkEnd w:id="21"/>
      <w:bookmarkEnd w:id="22"/>
    </w:p>
    <w:p w14:paraId="512A9B7B" w14:textId="122BFAD6" w:rsidR="0090010D" w:rsidRPr="007C546B" w:rsidRDefault="0090010D" w:rsidP="00714A81">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编制单位通过专家研讨和文件查阅等方式，结合对江苏省地热</w:t>
      </w:r>
      <w:r w:rsidR="00024751">
        <w:rPr>
          <w:rFonts w:ascii="仿宋" w:eastAsia="仿宋" w:hAnsi="仿宋" w:cs="宋体" w:hint="eastAsia"/>
          <w:kern w:val="2"/>
          <w:sz w:val="28"/>
          <w:szCs w:val="32"/>
        </w:rPr>
        <w:t>人工源电磁法</w:t>
      </w:r>
      <w:r w:rsidRPr="007C546B">
        <w:rPr>
          <w:rFonts w:ascii="仿宋" w:eastAsia="仿宋" w:hAnsi="仿宋" w:cs="宋体" w:hint="eastAsia"/>
          <w:kern w:val="2"/>
          <w:sz w:val="28"/>
          <w:szCs w:val="32"/>
        </w:rPr>
        <w:t>项目的实地调研结果，确定了标准的主要内容。</w:t>
      </w:r>
    </w:p>
    <w:p w14:paraId="6A9B8DDB" w14:textId="77777777" w:rsidR="00714A81" w:rsidRPr="007C546B" w:rsidRDefault="00714A81" w:rsidP="00714A81">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本标准适用于江苏省地热地质条件、地理条件及与江苏有相似地质条件、地理条件的中深层水热型地热资源和干热岩的人工源电磁法勘查。</w:t>
      </w:r>
    </w:p>
    <w:p w14:paraId="6C9DF208" w14:textId="77550EBD" w:rsidR="00714A81" w:rsidRPr="007C546B" w:rsidRDefault="003C0BA5" w:rsidP="00714A81">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按照GB/T1.1—2020对标准结构和编写规则的要求，将标准共分为</w:t>
      </w:r>
      <w:r w:rsidR="00024751">
        <w:rPr>
          <w:rFonts w:ascii="仿宋" w:eastAsia="仿宋" w:hAnsi="仿宋" w:cs="宋体" w:hint="eastAsia"/>
          <w:kern w:val="2"/>
          <w:sz w:val="28"/>
          <w:szCs w:val="32"/>
        </w:rPr>
        <w:t>九</w:t>
      </w:r>
      <w:r w:rsidRPr="007C546B">
        <w:rPr>
          <w:rFonts w:ascii="仿宋" w:eastAsia="仿宋" w:hAnsi="仿宋" w:cs="宋体" w:hint="eastAsia"/>
          <w:kern w:val="2"/>
          <w:sz w:val="28"/>
          <w:szCs w:val="32"/>
        </w:rPr>
        <w:t>个章节及</w:t>
      </w:r>
      <w:r w:rsidR="00B10428" w:rsidRPr="007C546B">
        <w:rPr>
          <w:rFonts w:ascii="仿宋" w:eastAsia="仿宋" w:hAnsi="仿宋" w:cs="宋体" w:hint="eastAsia"/>
          <w:kern w:val="2"/>
          <w:sz w:val="28"/>
          <w:szCs w:val="32"/>
        </w:rPr>
        <w:t>七</w:t>
      </w:r>
      <w:r w:rsidRPr="007C546B">
        <w:rPr>
          <w:rFonts w:ascii="仿宋" w:eastAsia="仿宋" w:hAnsi="仿宋" w:cs="宋体" w:hint="eastAsia"/>
          <w:kern w:val="2"/>
          <w:sz w:val="28"/>
          <w:szCs w:val="32"/>
        </w:rPr>
        <w:t>个相关附录编写，</w:t>
      </w:r>
      <w:r w:rsidR="00714A81" w:rsidRPr="007C546B">
        <w:rPr>
          <w:rFonts w:ascii="仿宋" w:eastAsia="仿宋" w:hAnsi="仿宋" w:cs="宋体" w:hint="eastAsia"/>
          <w:kern w:val="2"/>
          <w:sz w:val="28"/>
          <w:szCs w:val="32"/>
        </w:rPr>
        <w:t>主要内容包括：</w:t>
      </w:r>
      <w:r w:rsidRPr="007C546B">
        <w:rPr>
          <w:rFonts w:ascii="仿宋" w:eastAsia="仿宋" w:hAnsi="仿宋" w:cs="宋体" w:hint="eastAsia"/>
          <w:kern w:val="2"/>
          <w:sz w:val="28"/>
          <w:szCs w:val="32"/>
        </w:rPr>
        <w:t>前言、范围、规范性引用文件、术语和</w:t>
      </w:r>
      <w:r w:rsidR="00024751">
        <w:rPr>
          <w:rFonts w:ascii="仿宋" w:eastAsia="仿宋" w:hAnsi="仿宋" w:cs="宋体" w:hint="eastAsia"/>
          <w:kern w:val="2"/>
          <w:sz w:val="28"/>
          <w:szCs w:val="32"/>
        </w:rPr>
        <w:t>定义、</w:t>
      </w:r>
      <w:r w:rsidRPr="007C546B">
        <w:rPr>
          <w:rFonts w:ascii="仿宋" w:eastAsia="仿宋" w:hAnsi="仿宋" w:cs="宋体" w:hint="eastAsia"/>
          <w:kern w:val="2"/>
          <w:sz w:val="28"/>
          <w:szCs w:val="32"/>
        </w:rPr>
        <w:t>缩略语、</w:t>
      </w:r>
      <w:r w:rsidR="00024751">
        <w:rPr>
          <w:rFonts w:ascii="仿宋" w:eastAsia="仿宋" w:hAnsi="仿宋" w:cs="宋体" w:hint="eastAsia"/>
          <w:kern w:val="2"/>
          <w:sz w:val="28"/>
          <w:szCs w:val="32"/>
        </w:rPr>
        <w:t>地热资源分类</w:t>
      </w:r>
      <w:r w:rsidRPr="007C546B">
        <w:rPr>
          <w:rFonts w:ascii="仿宋" w:eastAsia="仿宋" w:hAnsi="仿宋" w:cs="宋体" w:hint="eastAsia"/>
          <w:kern w:val="2"/>
          <w:sz w:val="28"/>
          <w:szCs w:val="32"/>
        </w:rPr>
        <w:t>、</w:t>
      </w:r>
      <w:r w:rsidR="00024751">
        <w:rPr>
          <w:rFonts w:ascii="仿宋" w:eastAsia="仿宋" w:hAnsi="仿宋" w:cs="宋体" w:hint="eastAsia"/>
          <w:kern w:val="2"/>
          <w:sz w:val="28"/>
          <w:szCs w:val="32"/>
        </w:rPr>
        <w:t>应用范围及条件、</w:t>
      </w:r>
      <w:r w:rsidRPr="007C546B">
        <w:rPr>
          <w:rFonts w:ascii="仿宋" w:eastAsia="仿宋" w:hAnsi="仿宋" w:cs="宋体" w:hint="eastAsia"/>
          <w:kern w:val="2"/>
          <w:sz w:val="28"/>
          <w:szCs w:val="32"/>
        </w:rPr>
        <w:t>工作准备、工作内容与要求、报告评审与资料汇交</w:t>
      </w:r>
      <w:r w:rsidR="00714A81" w:rsidRPr="007C546B">
        <w:rPr>
          <w:rFonts w:ascii="仿宋" w:eastAsia="仿宋" w:hAnsi="仿宋" w:cs="宋体" w:hint="eastAsia"/>
          <w:kern w:val="2"/>
          <w:sz w:val="28"/>
          <w:szCs w:val="32"/>
        </w:rPr>
        <w:t>等</w:t>
      </w:r>
      <w:r w:rsidR="00FE3EEC" w:rsidRPr="007C546B">
        <w:rPr>
          <w:rFonts w:ascii="仿宋" w:eastAsia="仿宋" w:hAnsi="仿宋" w:cs="宋体" w:hint="eastAsia"/>
          <w:kern w:val="2"/>
          <w:sz w:val="28"/>
          <w:szCs w:val="32"/>
        </w:rPr>
        <w:t>。主要</w:t>
      </w:r>
      <w:r w:rsidRPr="007C546B">
        <w:rPr>
          <w:rFonts w:ascii="仿宋" w:eastAsia="仿宋" w:hAnsi="仿宋" w:cs="宋体" w:hint="eastAsia"/>
          <w:kern w:val="2"/>
          <w:sz w:val="28"/>
          <w:szCs w:val="32"/>
        </w:rPr>
        <w:t>章节具体内容安排如下：</w:t>
      </w:r>
    </w:p>
    <w:p w14:paraId="025B1731" w14:textId="77777777" w:rsidR="00714A81" w:rsidRPr="007C546B" w:rsidRDefault="0077657D"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前言部分</w:t>
      </w:r>
      <w:r w:rsidR="00ED7088" w:rsidRPr="007C546B">
        <w:rPr>
          <w:rFonts w:ascii="仿宋" w:eastAsia="仿宋" w:hAnsi="仿宋" w:cs="宋体" w:hint="eastAsia"/>
          <w:kern w:val="2"/>
          <w:sz w:val="28"/>
          <w:szCs w:val="32"/>
        </w:rPr>
        <w:t>：本文件按照GB/T 1.1—2020《标准化工作导则  第1部分：标准化文件的结构和起草规则》的规定起草。</w:t>
      </w:r>
    </w:p>
    <w:p w14:paraId="7B95770F" w14:textId="77777777" w:rsidR="00697CF3" w:rsidRPr="007C546B"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lastRenderedPageBreak/>
        <w:t>第一章“范围”：本</w:t>
      </w:r>
      <w:r w:rsidR="00ED7088" w:rsidRPr="007C546B">
        <w:rPr>
          <w:rFonts w:ascii="仿宋" w:eastAsia="仿宋" w:hAnsi="仿宋" w:cs="宋体" w:hint="eastAsia"/>
          <w:kern w:val="2"/>
          <w:sz w:val="28"/>
          <w:szCs w:val="32"/>
        </w:rPr>
        <w:t>文件</w:t>
      </w:r>
      <w:r w:rsidRPr="007C546B">
        <w:rPr>
          <w:rFonts w:ascii="仿宋" w:eastAsia="仿宋" w:hAnsi="仿宋" w:cs="宋体" w:hint="eastAsia"/>
          <w:kern w:val="2"/>
          <w:sz w:val="28"/>
          <w:szCs w:val="32"/>
        </w:rPr>
        <w:t>规定了</w:t>
      </w:r>
      <w:r w:rsidR="00ED7088" w:rsidRPr="007C546B">
        <w:rPr>
          <w:rFonts w:ascii="仿宋" w:eastAsia="仿宋" w:hAnsi="仿宋" w:cs="宋体" w:hint="eastAsia"/>
          <w:kern w:val="2"/>
          <w:sz w:val="28"/>
          <w:szCs w:val="32"/>
        </w:rPr>
        <w:t>地热地面人工源电磁法勘查的技术要求、适用范围及涵盖的工艺类型。</w:t>
      </w:r>
    </w:p>
    <w:p w14:paraId="30056680" w14:textId="77777777" w:rsidR="00697CF3" w:rsidRPr="007C546B"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第二章“规范性引用文件”：规范性引用了</w:t>
      </w:r>
      <w:r w:rsidR="00ED7088" w:rsidRPr="007C546B">
        <w:rPr>
          <w:rFonts w:ascii="仿宋" w:eastAsia="仿宋" w:hAnsi="仿宋" w:cs="宋体" w:hint="eastAsia"/>
          <w:kern w:val="2"/>
          <w:sz w:val="28"/>
          <w:szCs w:val="32"/>
        </w:rPr>
        <w:t>3个国家标准、1</w:t>
      </w:r>
      <w:r w:rsidR="0016702C" w:rsidRPr="007C546B">
        <w:rPr>
          <w:rFonts w:ascii="仿宋" w:eastAsia="仿宋" w:hAnsi="仿宋" w:cs="宋体" w:hint="eastAsia"/>
          <w:kern w:val="2"/>
          <w:sz w:val="28"/>
          <w:szCs w:val="32"/>
        </w:rPr>
        <w:t>1</w:t>
      </w:r>
      <w:r w:rsidR="00ED7088" w:rsidRPr="007C546B">
        <w:rPr>
          <w:rFonts w:ascii="仿宋" w:eastAsia="仿宋" w:hAnsi="仿宋" w:cs="宋体" w:hint="eastAsia"/>
          <w:kern w:val="2"/>
          <w:sz w:val="28"/>
          <w:szCs w:val="32"/>
        </w:rPr>
        <w:t>个行业标准</w:t>
      </w:r>
      <w:r w:rsidR="0016702C" w:rsidRPr="007C546B">
        <w:rPr>
          <w:rFonts w:ascii="仿宋" w:eastAsia="仿宋" w:hAnsi="仿宋" w:cs="宋体" w:hint="eastAsia"/>
          <w:kern w:val="2"/>
          <w:sz w:val="28"/>
          <w:szCs w:val="32"/>
        </w:rPr>
        <w:t>、1个江苏地方标准</w:t>
      </w:r>
      <w:r w:rsidR="00ED7088" w:rsidRPr="007C546B">
        <w:rPr>
          <w:rFonts w:ascii="仿宋" w:eastAsia="仿宋" w:hAnsi="仿宋" w:cs="宋体" w:hint="eastAsia"/>
          <w:kern w:val="2"/>
          <w:sz w:val="28"/>
          <w:szCs w:val="32"/>
        </w:rPr>
        <w:t>，补充现有标准体系的空白，与现有标准协调统一。</w:t>
      </w:r>
    </w:p>
    <w:p w14:paraId="5A3A0435" w14:textId="27B89DB9" w:rsidR="0016702C"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第三章“</w:t>
      </w:r>
      <w:bookmarkStart w:id="23" w:name="_Toc97191425"/>
      <w:bookmarkStart w:id="24" w:name="_Toc151111601"/>
      <w:bookmarkStart w:id="25" w:name="_Toc160119961"/>
      <w:r w:rsidRPr="007C546B">
        <w:rPr>
          <w:rFonts w:ascii="仿宋" w:eastAsia="仿宋" w:hAnsi="仿宋" w:cs="宋体" w:hint="eastAsia"/>
          <w:kern w:val="2"/>
          <w:sz w:val="28"/>
          <w:szCs w:val="32"/>
        </w:rPr>
        <w:t>术语和</w:t>
      </w:r>
      <w:bookmarkEnd w:id="23"/>
      <w:bookmarkEnd w:id="24"/>
      <w:bookmarkEnd w:id="25"/>
      <w:r w:rsidR="009D6DD7">
        <w:rPr>
          <w:rFonts w:ascii="仿宋" w:eastAsia="仿宋" w:hAnsi="仿宋" w:cs="宋体" w:hint="eastAsia"/>
          <w:kern w:val="2"/>
          <w:sz w:val="28"/>
          <w:szCs w:val="32"/>
        </w:rPr>
        <w:t>定义</w:t>
      </w:r>
      <w:r w:rsidRPr="007C546B">
        <w:rPr>
          <w:rFonts w:ascii="仿宋" w:eastAsia="仿宋" w:hAnsi="仿宋" w:cs="宋体" w:hint="eastAsia"/>
          <w:kern w:val="2"/>
          <w:sz w:val="28"/>
          <w:szCs w:val="32"/>
        </w:rPr>
        <w:t>”：本标准对</w:t>
      </w:r>
      <w:r w:rsidR="005B6C98" w:rsidRPr="007C546B">
        <w:rPr>
          <w:rFonts w:ascii="仿宋" w:eastAsia="仿宋" w:hAnsi="仿宋" w:cs="宋体" w:hint="eastAsia"/>
          <w:kern w:val="2"/>
          <w:sz w:val="28"/>
          <w:szCs w:val="32"/>
        </w:rPr>
        <w:t>地热资源、地热资源勘查、地热系统等1</w:t>
      </w:r>
      <w:r w:rsidR="009D6DD7">
        <w:rPr>
          <w:rFonts w:ascii="仿宋" w:eastAsia="仿宋" w:hAnsi="仿宋" w:cs="宋体" w:hint="eastAsia"/>
          <w:kern w:val="2"/>
          <w:sz w:val="28"/>
          <w:szCs w:val="32"/>
        </w:rPr>
        <w:t>3</w:t>
      </w:r>
      <w:r w:rsidR="005B6C98" w:rsidRPr="007C546B">
        <w:rPr>
          <w:rFonts w:ascii="仿宋" w:eastAsia="仿宋" w:hAnsi="仿宋" w:cs="宋体" w:hint="eastAsia"/>
          <w:kern w:val="2"/>
          <w:sz w:val="28"/>
          <w:szCs w:val="32"/>
        </w:rPr>
        <w:t>个术语进行了定义</w:t>
      </w:r>
      <w:r w:rsidR="009D6DD7">
        <w:rPr>
          <w:rFonts w:ascii="仿宋" w:eastAsia="仿宋" w:hAnsi="仿宋" w:cs="宋体" w:hint="eastAsia"/>
          <w:kern w:val="2"/>
          <w:sz w:val="28"/>
          <w:szCs w:val="32"/>
        </w:rPr>
        <w:t>。</w:t>
      </w:r>
    </w:p>
    <w:p w14:paraId="0F8A6FB6" w14:textId="579CC504" w:rsidR="009D6DD7" w:rsidRDefault="009D6DD7" w:rsidP="009D6DD7">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w:t>
      </w:r>
      <w:r>
        <w:rPr>
          <w:rFonts w:ascii="仿宋" w:eastAsia="仿宋" w:hAnsi="仿宋" w:cs="宋体" w:hint="eastAsia"/>
          <w:kern w:val="2"/>
          <w:sz w:val="28"/>
          <w:szCs w:val="32"/>
        </w:rPr>
        <w:t>四</w:t>
      </w:r>
      <w:r w:rsidRPr="007C546B">
        <w:rPr>
          <w:rFonts w:ascii="仿宋" w:eastAsia="仿宋" w:hAnsi="仿宋" w:cs="宋体" w:hint="eastAsia"/>
          <w:kern w:val="2"/>
          <w:sz w:val="28"/>
          <w:szCs w:val="32"/>
        </w:rPr>
        <w:t>章“</w:t>
      </w:r>
      <w:r>
        <w:rPr>
          <w:rFonts w:ascii="仿宋" w:eastAsia="仿宋" w:hAnsi="仿宋" w:cs="宋体" w:hint="eastAsia"/>
          <w:kern w:val="2"/>
          <w:sz w:val="28"/>
          <w:szCs w:val="32"/>
        </w:rPr>
        <w:t>缩略语</w:t>
      </w:r>
      <w:r w:rsidRPr="007C546B">
        <w:rPr>
          <w:rFonts w:ascii="仿宋" w:eastAsia="仿宋" w:hAnsi="仿宋" w:cs="宋体" w:hint="eastAsia"/>
          <w:kern w:val="2"/>
          <w:sz w:val="28"/>
          <w:szCs w:val="32"/>
        </w:rPr>
        <w:t>”</w:t>
      </w:r>
      <w:r>
        <w:rPr>
          <w:rFonts w:ascii="仿宋" w:eastAsia="仿宋" w:hAnsi="仿宋" w:cs="宋体" w:hint="eastAsia"/>
          <w:kern w:val="2"/>
          <w:sz w:val="28"/>
          <w:szCs w:val="32"/>
        </w:rPr>
        <w:t>：</w:t>
      </w:r>
      <w:r w:rsidRPr="007C546B">
        <w:rPr>
          <w:rFonts w:ascii="仿宋" w:eastAsia="仿宋" w:hAnsi="仿宋" w:cs="宋体" w:hint="eastAsia"/>
          <w:kern w:val="2"/>
          <w:sz w:val="28"/>
          <w:szCs w:val="32"/>
        </w:rPr>
        <w:t>给出了可控源音频大地电磁法、广域电磁法、时频电磁法、</w:t>
      </w:r>
      <w:proofErr w:type="gramStart"/>
      <w:r w:rsidRPr="007C546B">
        <w:rPr>
          <w:rFonts w:ascii="仿宋" w:eastAsia="仿宋" w:hAnsi="仿宋" w:cs="宋体" w:hint="eastAsia"/>
          <w:kern w:val="2"/>
          <w:sz w:val="28"/>
          <w:szCs w:val="32"/>
        </w:rPr>
        <w:t>电性源短</w:t>
      </w:r>
      <w:proofErr w:type="gramEnd"/>
      <w:r w:rsidRPr="007C546B">
        <w:rPr>
          <w:rFonts w:ascii="仿宋" w:eastAsia="仿宋" w:hAnsi="仿宋" w:cs="宋体" w:hint="eastAsia"/>
          <w:kern w:val="2"/>
          <w:sz w:val="28"/>
          <w:szCs w:val="32"/>
        </w:rPr>
        <w:t>偏移距瞬变电磁法等方法技术的英文对应词</w:t>
      </w:r>
      <w:r>
        <w:rPr>
          <w:rFonts w:ascii="仿宋" w:eastAsia="仿宋" w:hAnsi="仿宋" w:cs="宋体" w:hint="eastAsia"/>
          <w:kern w:val="2"/>
          <w:sz w:val="28"/>
          <w:szCs w:val="32"/>
        </w:rPr>
        <w:t>及英文简称</w:t>
      </w:r>
      <w:r w:rsidRPr="007C546B">
        <w:rPr>
          <w:rFonts w:ascii="仿宋" w:eastAsia="仿宋" w:hAnsi="仿宋" w:cs="宋体" w:hint="eastAsia"/>
          <w:kern w:val="2"/>
          <w:sz w:val="28"/>
          <w:szCs w:val="32"/>
        </w:rPr>
        <w:t>。</w:t>
      </w:r>
    </w:p>
    <w:p w14:paraId="7EC03892" w14:textId="6CD2F884" w:rsidR="00697CF3"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w:t>
      </w:r>
      <w:r w:rsidR="009D6DD7">
        <w:rPr>
          <w:rFonts w:ascii="仿宋" w:eastAsia="仿宋" w:hAnsi="仿宋" w:cs="宋体" w:hint="eastAsia"/>
          <w:kern w:val="2"/>
          <w:sz w:val="28"/>
          <w:szCs w:val="32"/>
        </w:rPr>
        <w:t>五</w:t>
      </w:r>
      <w:r w:rsidRPr="007C546B">
        <w:rPr>
          <w:rFonts w:ascii="仿宋" w:eastAsia="仿宋" w:hAnsi="仿宋" w:cs="宋体" w:hint="eastAsia"/>
          <w:kern w:val="2"/>
          <w:sz w:val="28"/>
          <w:szCs w:val="32"/>
        </w:rPr>
        <w:t>章“</w:t>
      </w:r>
      <w:r w:rsidR="009D6DD7">
        <w:rPr>
          <w:rFonts w:ascii="仿宋" w:eastAsia="仿宋" w:hAnsi="仿宋" w:cs="宋体" w:hint="eastAsia"/>
          <w:kern w:val="2"/>
          <w:sz w:val="28"/>
          <w:szCs w:val="32"/>
        </w:rPr>
        <w:t>地热资源分类</w:t>
      </w:r>
      <w:r w:rsidRPr="007C546B">
        <w:rPr>
          <w:rFonts w:ascii="仿宋" w:eastAsia="仿宋" w:hAnsi="仿宋" w:cs="宋体" w:hint="eastAsia"/>
          <w:kern w:val="2"/>
          <w:sz w:val="28"/>
          <w:szCs w:val="32"/>
        </w:rPr>
        <w:t>”：规定了</w:t>
      </w:r>
      <w:r w:rsidR="002D6311" w:rsidRPr="007C546B">
        <w:rPr>
          <w:rFonts w:ascii="仿宋" w:eastAsia="仿宋" w:hAnsi="仿宋" w:cs="宋体" w:hint="eastAsia"/>
          <w:kern w:val="2"/>
          <w:sz w:val="28"/>
          <w:szCs w:val="32"/>
        </w:rPr>
        <w:t xml:space="preserve">地热资源按照埋藏深度的分类。 </w:t>
      </w:r>
    </w:p>
    <w:p w14:paraId="794D1B23" w14:textId="40687DCC" w:rsidR="009D6DD7" w:rsidRPr="007C546B" w:rsidRDefault="009D6DD7"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w:t>
      </w:r>
      <w:r>
        <w:rPr>
          <w:rFonts w:ascii="仿宋" w:eastAsia="仿宋" w:hAnsi="仿宋" w:cs="宋体" w:hint="eastAsia"/>
          <w:kern w:val="2"/>
          <w:sz w:val="28"/>
          <w:szCs w:val="32"/>
        </w:rPr>
        <w:t>六</w:t>
      </w:r>
      <w:r w:rsidRPr="007C546B">
        <w:rPr>
          <w:rFonts w:ascii="仿宋" w:eastAsia="仿宋" w:hAnsi="仿宋" w:cs="宋体" w:hint="eastAsia"/>
          <w:kern w:val="2"/>
          <w:sz w:val="28"/>
          <w:szCs w:val="32"/>
        </w:rPr>
        <w:t>章“</w:t>
      </w:r>
      <w:r>
        <w:rPr>
          <w:rFonts w:ascii="仿宋" w:eastAsia="仿宋" w:hAnsi="仿宋" w:cs="宋体" w:hint="eastAsia"/>
          <w:kern w:val="2"/>
          <w:sz w:val="28"/>
          <w:szCs w:val="32"/>
        </w:rPr>
        <w:t>应用范围和条件</w:t>
      </w:r>
      <w:r w:rsidRPr="007C546B">
        <w:rPr>
          <w:rFonts w:ascii="仿宋" w:eastAsia="仿宋" w:hAnsi="仿宋" w:cs="宋体" w:hint="eastAsia"/>
          <w:kern w:val="2"/>
          <w:sz w:val="28"/>
          <w:szCs w:val="32"/>
        </w:rPr>
        <w:t>”：规定了该规范</w:t>
      </w:r>
      <w:r>
        <w:rPr>
          <w:rFonts w:ascii="仿宋" w:eastAsia="仿宋" w:hAnsi="仿宋" w:cs="宋体" w:hint="eastAsia"/>
          <w:kern w:val="2"/>
          <w:sz w:val="28"/>
          <w:szCs w:val="32"/>
        </w:rPr>
        <w:t>中地面人工源电磁法</w:t>
      </w:r>
      <w:r w:rsidRPr="007C546B">
        <w:rPr>
          <w:rFonts w:ascii="仿宋" w:eastAsia="仿宋" w:hAnsi="仿宋" w:cs="宋体" w:hint="eastAsia"/>
          <w:kern w:val="2"/>
          <w:sz w:val="28"/>
          <w:szCs w:val="32"/>
        </w:rPr>
        <w:t>的应用范围和应用条件。</w:t>
      </w:r>
    </w:p>
    <w:p w14:paraId="2F4738A5" w14:textId="4FC08988" w:rsidR="00697CF3" w:rsidRPr="007C546B"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w:t>
      </w:r>
      <w:r w:rsidR="009D6DD7">
        <w:rPr>
          <w:rFonts w:ascii="仿宋" w:eastAsia="仿宋" w:hAnsi="仿宋" w:cs="宋体" w:hint="eastAsia"/>
          <w:kern w:val="2"/>
          <w:sz w:val="28"/>
          <w:szCs w:val="32"/>
        </w:rPr>
        <w:t>七</w:t>
      </w:r>
      <w:r w:rsidRPr="007C546B">
        <w:rPr>
          <w:rFonts w:ascii="仿宋" w:eastAsia="仿宋" w:hAnsi="仿宋" w:cs="宋体" w:hint="eastAsia"/>
          <w:kern w:val="2"/>
          <w:sz w:val="28"/>
          <w:szCs w:val="32"/>
        </w:rPr>
        <w:t>章“</w:t>
      </w:r>
      <w:r w:rsidR="002D6311" w:rsidRPr="007C546B">
        <w:rPr>
          <w:rFonts w:ascii="仿宋" w:eastAsia="仿宋" w:hAnsi="仿宋" w:cs="宋体" w:hint="eastAsia"/>
          <w:kern w:val="2"/>
          <w:sz w:val="28"/>
          <w:szCs w:val="32"/>
        </w:rPr>
        <w:t>工作准备</w:t>
      </w:r>
      <w:r w:rsidRPr="007C546B">
        <w:rPr>
          <w:rFonts w:ascii="仿宋" w:eastAsia="仿宋" w:hAnsi="仿宋" w:cs="宋体" w:hint="eastAsia"/>
          <w:kern w:val="2"/>
          <w:sz w:val="28"/>
          <w:szCs w:val="32"/>
        </w:rPr>
        <w:t>”：</w:t>
      </w:r>
      <w:r w:rsidR="002D6311" w:rsidRPr="007C546B">
        <w:rPr>
          <w:rFonts w:ascii="仿宋" w:eastAsia="仿宋" w:hAnsi="仿宋" w:cs="宋体" w:hint="eastAsia"/>
          <w:kern w:val="2"/>
          <w:sz w:val="28"/>
          <w:szCs w:val="32"/>
        </w:rPr>
        <w:t>该部分包含资料收集和方法准备两部分；资料收集主要规定</w:t>
      </w:r>
      <w:r w:rsidR="00B27BB9" w:rsidRPr="007C546B">
        <w:rPr>
          <w:rFonts w:ascii="仿宋" w:eastAsia="仿宋" w:hAnsi="仿宋" w:cs="宋体" w:hint="eastAsia"/>
          <w:kern w:val="2"/>
          <w:sz w:val="28"/>
          <w:szCs w:val="32"/>
        </w:rPr>
        <w:t>勘查</w:t>
      </w:r>
      <w:r w:rsidR="002D6311" w:rsidRPr="007C546B">
        <w:rPr>
          <w:rFonts w:ascii="仿宋" w:eastAsia="仿宋" w:hAnsi="仿宋" w:cs="宋体" w:hint="eastAsia"/>
          <w:kern w:val="2"/>
          <w:sz w:val="28"/>
          <w:szCs w:val="32"/>
        </w:rPr>
        <w:t>工作开展前应搜集的资料；方法准备部分主要规定</w:t>
      </w:r>
      <w:r w:rsidR="00062C4B" w:rsidRPr="007C546B">
        <w:rPr>
          <w:rFonts w:ascii="仿宋" w:eastAsia="仿宋" w:hAnsi="仿宋" w:cs="宋体" w:hint="eastAsia"/>
          <w:kern w:val="2"/>
          <w:sz w:val="28"/>
          <w:szCs w:val="32"/>
        </w:rPr>
        <w:t>各种</w:t>
      </w:r>
      <w:r w:rsidR="009D6DD7">
        <w:rPr>
          <w:rFonts w:ascii="仿宋" w:eastAsia="仿宋" w:hAnsi="仿宋" w:cs="宋体" w:hint="eastAsia"/>
          <w:kern w:val="2"/>
          <w:sz w:val="28"/>
          <w:szCs w:val="32"/>
        </w:rPr>
        <w:t>人工源</w:t>
      </w:r>
      <w:r w:rsidR="00062C4B" w:rsidRPr="007C546B">
        <w:rPr>
          <w:rFonts w:ascii="仿宋" w:eastAsia="仿宋" w:hAnsi="仿宋" w:cs="宋体" w:hint="eastAsia"/>
          <w:kern w:val="2"/>
          <w:sz w:val="28"/>
          <w:szCs w:val="32"/>
        </w:rPr>
        <w:t>电</w:t>
      </w:r>
      <w:r w:rsidR="0075775A" w:rsidRPr="007C546B">
        <w:rPr>
          <w:rFonts w:ascii="仿宋" w:eastAsia="仿宋" w:hAnsi="仿宋" w:cs="宋体" w:hint="eastAsia"/>
          <w:kern w:val="2"/>
          <w:sz w:val="28"/>
          <w:szCs w:val="32"/>
        </w:rPr>
        <w:t>磁</w:t>
      </w:r>
      <w:r w:rsidR="00062C4B" w:rsidRPr="007C546B">
        <w:rPr>
          <w:rFonts w:ascii="仿宋" w:eastAsia="仿宋" w:hAnsi="仿宋" w:cs="宋体" w:hint="eastAsia"/>
          <w:kern w:val="2"/>
          <w:sz w:val="28"/>
          <w:szCs w:val="32"/>
        </w:rPr>
        <w:t>法工艺的适用性、有效性及方法选择。</w:t>
      </w:r>
    </w:p>
    <w:p w14:paraId="5A54D24E" w14:textId="77777777" w:rsidR="00697CF3" w:rsidRPr="007C546B"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第六章“</w:t>
      </w:r>
      <w:r w:rsidR="00062C4B" w:rsidRPr="007C546B">
        <w:rPr>
          <w:rFonts w:ascii="仿宋" w:eastAsia="仿宋" w:hAnsi="仿宋" w:cs="宋体" w:hint="eastAsia"/>
          <w:kern w:val="2"/>
          <w:sz w:val="28"/>
          <w:szCs w:val="32"/>
        </w:rPr>
        <w:t>工作内容与要求</w:t>
      </w:r>
      <w:r w:rsidRPr="007C546B">
        <w:rPr>
          <w:rFonts w:ascii="仿宋" w:eastAsia="仿宋" w:hAnsi="仿宋" w:cs="宋体" w:hint="eastAsia"/>
          <w:kern w:val="2"/>
          <w:sz w:val="28"/>
          <w:szCs w:val="32"/>
        </w:rPr>
        <w:t>”：</w:t>
      </w:r>
      <w:r w:rsidR="00062C4B" w:rsidRPr="007C546B">
        <w:rPr>
          <w:rFonts w:ascii="仿宋" w:eastAsia="仿宋" w:hAnsi="仿宋" w:cs="宋体" w:hint="eastAsia"/>
          <w:kern w:val="2"/>
          <w:sz w:val="28"/>
          <w:szCs w:val="32"/>
        </w:rPr>
        <w:t>该部分包含技术设计、野外工作、</w:t>
      </w:r>
      <w:r w:rsidR="00B27BB9" w:rsidRPr="007C546B">
        <w:rPr>
          <w:rFonts w:ascii="仿宋" w:eastAsia="仿宋" w:hAnsi="仿宋" w:cs="宋体" w:hint="eastAsia"/>
          <w:kern w:val="2"/>
          <w:sz w:val="28"/>
          <w:szCs w:val="32"/>
        </w:rPr>
        <w:t>野外资料验收</w:t>
      </w:r>
      <w:r w:rsidR="00062C4B" w:rsidRPr="007C546B">
        <w:rPr>
          <w:rFonts w:ascii="仿宋" w:eastAsia="仿宋" w:hAnsi="仿宋" w:cs="宋体" w:hint="eastAsia"/>
          <w:kern w:val="2"/>
          <w:sz w:val="28"/>
          <w:szCs w:val="32"/>
        </w:rPr>
        <w:t>、</w:t>
      </w:r>
      <w:r w:rsidR="00B27BB9" w:rsidRPr="007C546B">
        <w:rPr>
          <w:rFonts w:ascii="仿宋" w:eastAsia="仿宋" w:hAnsi="仿宋" w:cs="宋体" w:hint="eastAsia"/>
          <w:kern w:val="2"/>
          <w:sz w:val="28"/>
          <w:szCs w:val="32"/>
        </w:rPr>
        <w:t>数据处理、</w:t>
      </w:r>
      <w:r w:rsidR="00062C4B" w:rsidRPr="007C546B">
        <w:rPr>
          <w:rFonts w:ascii="仿宋" w:eastAsia="仿宋" w:hAnsi="仿宋" w:cs="宋体" w:hint="eastAsia"/>
          <w:kern w:val="2"/>
          <w:sz w:val="28"/>
          <w:szCs w:val="32"/>
        </w:rPr>
        <w:t>资料解释、成果报告编写及要求</w:t>
      </w:r>
      <w:r w:rsidR="00B27BB9" w:rsidRPr="007C546B">
        <w:rPr>
          <w:rFonts w:ascii="仿宋" w:eastAsia="仿宋" w:hAnsi="仿宋" w:cs="宋体" w:hint="eastAsia"/>
          <w:kern w:val="2"/>
          <w:sz w:val="28"/>
          <w:szCs w:val="32"/>
        </w:rPr>
        <w:t>六</w:t>
      </w:r>
      <w:r w:rsidR="00062C4B" w:rsidRPr="007C546B">
        <w:rPr>
          <w:rFonts w:ascii="仿宋" w:eastAsia="仿宋" w:hAnsi="仿宋" w:cs="宋体" w:hint="eastAsia"/>
          <w:kern w:val="2"/>
          <w:sz w:val="28"/>
          <w:szCs w:val="32"/>
        </w:rPr>
        <w:t>部分，从</w:t>
      </w:r>
      <w:r w:rsidR="00B27BB9" w:rsidRPr="007C546B">
        <w:rPr>
          <w:rFonts w:ascii="仿宋" w:eastAsia="仿宋" w:hAnsi="仿宋" w:cs="宋体" w:hint="eastAsia"/>
          <w:kern w:val="2"/>
          <w:sz w:val="28"/>
          <w:szCs w:val="32"/>
        </w:rPr>
        <w:t>地热</w:t>
      </w:r>
      <w:r w:rsidR="00062C4B" w:rsidRPr="007C546B">
        <w:rPr>
          <w:rFonts w:ascii="仿宋" w:eastAsia="仿宋" w:hAnsi="仿宋" w:cs="宋体" w:hint="eastAsia"/>
          <w:kern w:val="2"/>
          <w:sz w:val="28"/>
          <w:szCs w:val="32"/>
        </w:rPr>
        <w:t>勘</w:t>
      </w:r>
      <w:r w:rsidR="00B27BB9" w:rsidRPr="007C546B">
        <w:rPr>
          <w:rFonts w:ascii="仿宋" w:eastAsia="仿宋" w:hAnsi="仿宋" w:cs="宋体" w:hint="eastAsia"/>
          <w:kern w:val="2"/>
          <w:sz w:val="28"/>
          <w:szCs w:val="32"/>
        </w:rPr>
        <w:t>查</w:t>
      </w:r>
      <w:r w:rsidR="00062C4B" w:rsidRPr="007C546B">
        <w:rPr>
          <w:rFonts w:ascii="仿宋" w:eastAsia="仿宋" w:hAnsi="仿宋" w:cs="宋体" w:hint="eastAsia"/>
          <w:kern w:val="2"/>
          <w:sz w:val="28"/>
          <w:szCs w:val="32"/>
        </w:rPr>
        <w:t>工作开展的全过程规定了详细的工作要求，便于勘</w:t>
      </w:r>
      <w:r w:rsidR="00B27BB9" w:rsidRPr="007C546B">
        <w:rPr>
          <w:rFonts w:ascii="仿宋" w:eastAsia="仿宋" w:hAnsi="仿宋" w:cs="宋体" w:hint="eastAsia"/>
          <w:kern w:val="2"/>
          <w:sz w:val="28"/>
          <w:szCs w:val="32"/>
        </w:rPr>
        <w:t>查</w:t>
      </w:r>
      <w:r w:rsidR="00062C4B" w:rsidRPr="007C546B">
        <w:rPr>
          <w:rFonts w:ascii="仿宋" w:eastAsia="仿宋" w:hAnsi="仿宋" w:cs="宋体" w:hint="eastAsia"/>
          <w:kern w:val="2"/>
          <w:sz w:val="28"/>
          <w:szCs w:val="32"/>
        </w:rPr>
        <w:t>工作的规范化管理。</w:t>
      </w:r>
    </w:p>
    <w:p w14:paraId="0314D54E" w14:textId="77777777" w:rsidR="00697CF3" w:rsidRPr="007C546B" w:rsidRDefault="00697CF3"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t>第七章“</w:t>
      </w:r>
      <w:r w:rsidR="00062C4B" w:rsidRPr="007C546B">
        <w:rPr>
          <w:rFonts w:ascii="仿宋" w:eastAsia="仿宋" w:hAnsi="仿宋" w:cs="宋体" w:hint="eastAsia"/>
          <w:kern w:val="2"/>
          <w:sz w:val="28"/>
          <w:szCs w:val="32"/>
        </w:rPr>
        <w:t>报告评审与资料汇交</w:t>
      </w:r>
      <w:r w:rsidRPr="007C546B">
        <w:rPr>
          <w:rFonts w:ascii="仿宋" w:eastAsia="仿宋" w:hAnsi="仿宋" w:cs="宋体" w:hint="eastAsia"/>
          <w:kern w:val="2"/>
          <w:sz w:val="28"/>
          <w:szCs w:val="32"/>
        </w:rPr>
        <w:t>”：</w:t>
      </w:r>
      <w:r w:rsidR="00170954" w:rsidRPr="007C546B">
        <w:rPr>
          <w:rFonts w:ascii="仿宋" w:eastAsia="仿宋" w:hAnsi="仿宋" w:cs="宋体" w:hint="eastAsia"/>
          <w:kern w:val="2"/>
          <w:sz w:val="28"/>
          <w:szCs w:val="32"/>
        </w:rPr>
        <w:t>规定了报告评审和资料汇交的相关要求，并</w:t>
      </w:r>
      <w:r w:rsidR="00062C4B" w:rsidRPr="007C546B">
        <w:rPr>
          <w:rFonts w:ascii="仿宋" w:eastAsia="仿宋" w:hAnsi="仿宋" w:cs="宋体" w:hint="eastAsia"/>
          <w:kern w:val="2"/>
          <w:sz w:val="28"/>
          <w:szCs w:val="32"/>
        </w:rPr>
        <w:t>明确了应整理的</w:t>
      </w:r>
      <w:r w:rsidR="00170954" w:rsidRPr="007C546B">
        <w:rPr>
          <w:rFonts w:ascii="仿宋" w:eastAsia="仿宋" w:hAnsi="仿宋" w:cs="宋体" w:hint="eastAsia"/>
          <w:kern w:val="2"/>
          <w:sz w:val="28"/>
          <w:szCs w:val="32"/>
        </w:rPr>
        <w:t>设计资料、</w:t>
      </w:r>
      <w:r w:rsidR="00062C4B" w:rsidRPr="007C546B">
        <w:rPr>
          <w:rFonts w:ascii="仿宋" w:eastAsia="仿宋" w:hAnsi="仿宋" w:cs="宋体" w:hint="eastAsia"/>
          <w:kern w:val="2"/>
          <w:sz w:val="28"/>
          <w:szCs w:val="32"/>
        </w:rPr>
        <w:t>原始资料及</w:t>
      </w:r>
      <w:r w:rsidR="00170954" w:rsidRPr="007C546B">
        <w:rPr>
          <w:rFonts w:ascii="仿宋" w:eastAsia="仿宋" w:hAnsi="仿宋" w:cs="宋体" w:hint="eastAsia"/>
          <w:kern w:val="2"/>
          <w:sz w:val="28"/>
          <w:szCs w:val="32"/>
        </w:rPr>
        <w:t>成果资料类目</w:t>
      </w:r>
      <w:r w:rsidR="00062C4B" w:rsidRPr="007C546B">
        <w:rPr>
          <w:rFonts w:ascii="仿宋" w:eastAsia="仿宋" w:hAnsi="仿宋" w:cs="宋体" w:hint="eastAsia"/>
          <w:kern w:val="2"/>
          <w:sz w:val="28"/>
          <w:szCs w:val="32"/>
        </w:rPr>
        <w:t>。</w:t>
      </w:r>
    </w:p>
    <w:p w14:paraId="5147B214" w14:textId="700A443A" w:rsidR="00062C4B" w:rsidRPr="007C546B" w:rsidRDefault="00170954" w:rsidP="00697CF3">
      <w:pPr>
        <w:pStyle w:val="afa"/>
        <w:ind w:firstLine="560"/>
        <w:rPr>
          <w:rFonts w:ascii="仿宋" w:eastAsia="仿宋" w:hAnsi="仿宋" w:cs="宋体" w:hint="eastAsia"/>
          <w:kern w:val="2"/>
          <w:sz w:val="28"/>
          <w:szCs w:val="32"/>
        </w:rPr>
      </w:pPr>
      <w:r w:rsidRPr="007C546B">
        <w:rPr>
          <w:rFonts w:ascii="仿宋" w:eastAsia="仿宋" w:hAnsi="仿宋" w:cs="宋体" w:hint="eastAsia"/>
          <w:kern w:val="2"/>
          <w:sz w:val="28"/>
          <w:szCs w:val="32"/>
        </w:rPr>
        <w:lastRenderedPageBreak/>
        <w:t>附录A给出了江苏省</w:t>
      </w:r>
      <w:r w:rsidR="007328D3">
        <w:rPr>
          <w:rFonts w:ascii="仿宋" w:eastAsia="仿宋" w:hAnsi="仿宋" w:cs="宋体" w:hint="eastAsia"/>
          <w:kern w:val="2"/>
          <w:sz w:val="28"/>
          <w:szCs w:val="32"/>
        </w:rPr>
        <w:t>水热型</w:t>
      </w:r>
      <w:r w:rsidRPr="007C546B">
        <w:rPr>
          <w:rFonts w:ascii="仿宋" w:eastAsia="仿宋" w:hAnsi="仿宋" w:cs="宋体" w:hint="eastAsia"/>
          <w:kern w:val="2"/>
          <w:sz w:val="28"/>
          <w:szCs w:val="32"/>
        </w:rPr>
        <w:t>地热资源分区及特征；</w:t>
      </w:r>
      <w:r w:rsidR="00F00AA7" w:rsidRPr="007C546B">
        <w:rPr>
          <w:rFonts w:ascii="仿宋" w:eastAsia="仿宋" w:hAnsi="仿宋" w:cs="宋体" w:hint="eastAsia"/>
          <w:kern w:val="2"/>
          <w:sz w:val="28"/>
          <w:szCs w:val="32"/>
        </w:rPr>
        <w:t>附录</w:t>
      </w:r>
      <w:r w:rsidRPr="007C546B">
        <w:rPr>
          <w:rFonts w:ascii="仿宋" w:eastAsia="仿宋" w:hAnsi="仿宋" w:cs="宋体" w:hint="eastAsia"/>
          <w:kern w:val="2"/>
          <w:sz w:val="28"/>
          <w:szCs w:val="32"/>
        </w:rPr>
        <w:t>B</w:t>
      </w:r>
      <w:r w:rsidR="00F00AA7" w:rsidRPr="007C546B">
        <w:rPr>
          <w:rFonts w:ascii="仿宋" w:eastAsia="仿宋" w:hAnsi="仿宋" w:cs="宋体" w:hint="eastAsia"/>
          <w:kern w:val="2"/>
          <w:sz w:val="28"/>
          <w:szCs w:val="32"/>
        </w:rPr>
        <w:t>给出了</w:t>
      </w:r>
      <w:r w:rsidR="009A158A" w:rsidRPr="007C546B">
        <w:rPr>
          <w:rFonts w:ascii="仿宋" w:eastAsia="仿宋" w:hAnsi="仿宋" w:cs="仿宋" w:hint="eastAsia"/>
          <w:sz w:val="28"/>
          <w:szCs w:val="28"/>
        </w:rPr>
        <w:t>项目设计书编写提纲</w:t>
      </w:r>
      <w:r w:rsidR="00062C4B" w:rsidRPr="007C546B">
        <w:rPr>
          <w:rFonts w:ascii="仿宋" w:eastAsia="仿宋" w:hAnsi="仿宋" w:cs="宋体" w:hint="eastAsia"/>
          <w:kern w:val="2"/>
          <w:sz w:val="28"/>
          <w:szCs w:val="32"/>
        </w:rPr>
        <w:t>；</w:t>
      </w:r>
      <w:r w:rsidR="00F00AA7" w:rsidRPr="007C546B">
        <w:rPr>
          <w:rFonts w:ascii="仿宋" w:eastAsia="仿宋" w:hAnsi="仿宋" w:cs="仿宋" w:hint="eastAsia"/>
          <w:sz w:val="28"/>
          <w:szCs w:val="28"/>
        </w:rPr>
        <w:t>附录</w:t>
      </w:r>
      <w:r w:rsidRPr="007C546B">
        <w:rPr>
          <w:rFonts w:ascii="仿宋" w:eastAsia="仿宋" w:hAnsi="仿宋" w:cs="仿宋" w:hint="eastAsia"/>
          <w:sz w:val="28"/>
          <w:szCs w:val="28"/>
        </w:rPr>
        <w:t>C</w:t>
      </w:r>
      <w:r w:rsidR="00062C4B" w:rsidRPr="007C546B">
        <w:rPr>
          <w:rFonts w:ascii="仿宋" w:eastAsia="仿宋" w:hAnsi="仿宋" w:cs="仿宋" w:hint="eastAsia"/>
          <w:sz w:val="28"/>
          <w:szCs w:val="28"/>
        </w:rPr>
        <w:t>给出了</w:t>
      </w:r>
      <w:r w:rsidR="009A158A" w:rsidRPr="007C546B">
        <w:rPr>
          <w:rFonts w:ascii="仿宋" w:eastAsia="仿宋" w:hAnsi="仿宋" w:cs="宋体" w:hint="eastAsia"/>
          <w:kern w:val="2"/>
          <w:sz w:val="28"/>
          <w:szCs w:val="32"/>
        </w:rPr>
        <w:t>江苏省地层岩石电阻率参数综合统计表</w:t>
      </w:r>
      <w:r w:rsidR="00062C4B" w:rsidRPr="007C546B">
        <w:rPr>
          <w:rFonts w:ascii="仿宋" w:eastAsia="仿宋" w:hAnsi="仿宋" w:cs="仿宋" w:hint="eastAsia"/>
          <w:sz w:val="28"/>
          <w:szCs w:val="28"/>
        </w:rPr>
        <w:t>；</w:t>
      </w:r>
      <w:bookmarkStart w:id="26" w:name="_Hlk192519782"/>
      <w:r w:rsidR="00062C4B" w:rsidRPr="007C546B">
        <w:rPr>
          <w:rFonts w:ascii="仿宋" w:eastAsia="仿宋" w:hAnsi="仿宋" w:cs="仿宋" w:hint="eastAsia"/>
          <w:sz w:val="28"/>
          <w:szCs w:val="28"/>
        </w:rPr>
        <w:t>附录</w:t>
      </w:r>
      <w:r w:rsidRPr="007C546B">
        <w:rPr>
          <w:rFonts w:ascii="仿宋" w:eastAsia="仿宋" w:hAnsi="仿宋" w:cs="仿宋" w:hint="eastAsia"/>
          <w:sz w:val="28"/>
          <w:szCs w:val="28"/>
        </w:rPr>
        <w:t>D</w:t>
      </w:r>
      <w:r w:rsidR="00F00AA7" w:rsidRPr="007C546B">
        <w:rPr>
          <w:rFonts w:ascii="仿宋" w:eastAsia="仿宋" w:hAnsi="仿宋" w:cs="仿宋" w:hint="eastAsia"/>
          <w:sz w:val="28"/>
          <w:szCs w:val="28"/>
        </w:rPr>
        <w:t>给出</w:t>
      </w:r>
      <w:r w:rsidR="00062C4B" w:rsidRPr="007C546B">
        <w:rPr>
          <w:rFonts w:ascii="仿宋" w:eastAsia="仿宋" w:hAnsi="仿宋" w:cs="仿宋" w:hint="eastAsia"/>
          <w:sz w:val="28"/>
          <w:szCs w:val="28"/>
        </w:rPr>
        <w:t>了地热地面人工源电磁法勘查可控源音频大地电磁法班报表；</w:t>
      </w:r>
      <w:bookmarkStart w:id="27" w:name="_Hlk192519810"/>
      <w:bookmarkEnd w:id="26"/>
      <w:r w:rsidR="00062C4B" w:rsidRPr="007C546B">
        <w:rPr>
          <w:rFonts w:ascii="仿宋" w:eastAsia="仿宋" w:hAnsi="仿宋" w:cs="仿宋" w:hint="eastAsia"/>
          <w:sz w:val="28"/>
          <w:szCs w:val="28"/>
        </w:rPr>
        <w:t>附录</w:t>
      </w:r>
      <w:r w:rsidRPr="007C546B">
        <w:rPr>
          <w:rFonts w:ascii="仿宋" w:eastAsia="仿宋" w:hAnsi="仿宋" w:cs="仿宋" w:hint="eastAsia"/>
          <w:sz w:val="28"/>
          <w:szCs w:val="28"/>
        </w:rPr>
        <w:t>E</w:t>
      </w:r>
      <w:r w:rsidR="00062C4B" w:rsidRPr="007C546B">
        <w:rPr>
          <w:rFonts w:ascii="仿宋" w:eastAsia="仿宋" w:hAnsi="仿宋" w:cs="仿宋" w:hint="eastAsia"/>
          <w:sz w:val="28"/>
          <w:szCs w:val="28"/>
        </w:rPr>
        <w:t>给出了地热地面人工源电磁法勘查广域电磁法班报表；</w:t>
      </w:r>
      <w:bookmarkStart w:id="28" w:name="_Hlk192519836"/>
      <w:bookmarkEnd w:id="27"/>
      <w:r w:rsidR="00062C4B" w:rsidRPr="007C546B">
        <w:rPr>
          <w:rFonts w:ascii="仿宋" w:eastAsia="仿宋" w:hAnsi="仿宋" w:cs="仿宋" w:hint="eastAsia"/>
          <w:sz w:val="28"/>
          <w:szCs w:val="28"/>
        </w:rPr>
        <w:t>附录</w:t>
      </w:r>
      <w:r w:rsidRPr="007C546B">
        <w:rPr>
          <w:rFonts w:ascii="仿宋" w:eastAsia="仿宋" w:hAnsi="仿宋" w:cs="仿宋" w:hint="eastAsia"/>
          <w:sz w:val="28"/>
          <w:szCs w:val="28"/>
        </w:rPr>
        <w:t>F</w:t>
      </w:r>
      <w:r w:rsidR="00062C4B" w:rsidRPr="007C546B">
        <w:rPr>
          <w:rFonts w:ascii="仿宋" w:eastAsia="仿宋" w:hAnsi="仿宋" w:cs="仿宋" w:hint="eastAsia"/>
          <w:sz w:val="28"/>
          <w:szCs w:val="28"/>
        </w:rPr>
        <w:t>给出了地热地面人工源电磁法勘查时频电磁法班报表；</w:t>
      </w:r>
      <w:bookmarkEnd w:id="28"/>
      <w:r w:rsidR="00062C4B" w:rsidRPr="007C546B">
        <w:rPr>
          <w:rFonts w:ascii="仿宋" w:eastAsia="仿宋" w:hAnsi="仿宋" w:cs="仿宋" w:hint="eastAsia"/>
          <w:sz w:val="28"/>
          <w:szCs w:val="28"/>
        </w:rPr>
        <w:t>附录</w:t>
      </w:r>
      <w:r w:rsidRPr="007C546B">
        <w:rPr>
          <w:rFonts w:ascii="仿宋" w:eastAsia="仿宋" w:hAnsi="仿宋" w:cs="仿宋" w:hint="eastAsia"/>
          <w:sz w:val="28"/>
          <w:szCs w:val="28"/>
        </w:rPr>
        <w:t>G</w:t>
      </w:r>
      <w:r w:rsidR="00062C4B" w:rsidRPr="007C546B">
        <w:rPr>
          <w:rFonts w:ascii="仿宋" w:eastAsia="仿宋" w:hAnsi="仿宋" w:cs="仿宋" w:hint="eastAsia"/>
          <w:sz w:val="28"/>
          <w:szCs w:val="28"/>
        </w:rPr>
        <w:t>给出了地热地面人工源电磁法勘查</w:t>
      </w:r>
      <w:proofErr w:type="gramStart"/>
      <w:r w:rsidR="00062C4B" w:rsidRPr="007C546B">
        <w:rPr>
          <w:rFonts w:ascii="仿宋" w:eastAsia="仿宋" w:hAnsi="仿宋" w:cs="仿宋" w:hint="eastAsia"/>
          <w:sz w:val="28"/>
          <w:szCs w:val="28"/>
        </w:rPr>
        <w:t>电性源短</w:t>
      </w:r>
      <w:proofErr w:type="gramEnd"/>
      <w:r w:rsidR="00062C4B" w:rsidRPr="007C546B">
        <w:rPr>
          <w:rFonts w:ascii="仿宋" w:eastAsia="仿宋" w:hAnsi="仿宋" w:cs="仿宋" w:hint="eastAsia"/>
          <w:sz w:val="28"/>
          <w:szCs w:val="28"/>
        </w:rPr>
        <w:t>偏移距瞬变电磁法班报表</w:t>
      </w:r>
      <w:r w:rsidR="00F00AA7" w:rsidRPr="007C546B">
        <w:rPr>
          <w:rFonts w:ascii="仿宋" w:eastAsia="仿宋" w:hAnsi="仿宋" w:cs="仿宋" w:hint="eastAsia"/>
          <w:sz w:val="28"/>
          <w:szCs w:val="28"/>
        </w:rPr>
        <w:t>。</w:t>
      </w:r>
      <w:r w:rsidR="00062C4B" w:rsidRPr="007C546B">
        <w:rPr>
          <w:rFonts w:ascii="仿宋" w:eastAsia="仿宋" w:hAnsi="仿宋" w:cs="仿宋" w:hint="eastAsia"/>
          <w:sz w:val="28"/>
          <w:szCs w:val="28"/>
        </w:rPr>
        <w:t>以上附表作为参考格式。</w:t>
      </w:r>
    </w:p>
    <w:p w14:paraId="46879191" w14:textId="77777777" w:rsidR="00697CF3" w:rsidRPr="00865F40" w:rsidRDefault="00697CF3" w:rsidP="00530C5D">
      <w:pPr>
        <w:pStyle w:val="1"/>
        <w:ind w:firstLine="643"/>
        <w:rPr>
          <w:rFonts w:ascii="仿宋" w:eastAsia="仿宋" w:hAnsi="仿宋" w:hint="eastAsia"/>
        </w:rPr>
      </w:pPr>
      <w:bookmarkStart w:id="29" w:name="_Toc192496943"/>
      <w:bookmarkStart w:id="30" w:name="_Toc199942020"/>
      <w:r w:rsidRPr="00865F40">
        <w:rPr>
          <w:rFonts w:ascii="仿宋" w:eastAsia="仿宋" w:hAnsi="仿宋" w:hint="eastAsia"/>
        </w:rPr>
        <w:t>五、技术指标确定的依据</w:t>
      </w:r>
      <w:bookmarkEnd w:id="29"/>
      <w:bookmarkEnd w:id="30"/>
    </w:p>
    <w:p w14:paraId="59E85286" w14:textId="77777777" w:rsidR="003C0BA5" w:rsidRPr="00C82D57" w:rsidRDefault="003C0BA5" w:rsidP="003C0BA5">
      <w:pPr>
        <w:ind w:firstLine="560"/>
        <w:rPr>
          <w:rFonts w:ascii="仿宋" w:eastAsia="仿宋" w:hAnsi="仿宋" w:hint="eastAsia"/>
        </w:rPr>
      </w:pPr>
      <w:r w:rsidRPr="007C546B">
        <w:rPr>
          <w:rFonts w:ascii="仿宋" w:eastAsia="仿宋" w:hAnsi="仿宋" w:hint="eastAsia"/>
        </w:rPr>
        <w:t>本标准的编制工作遵循“科学性、先进性、通用性、开放性、协调性、规范性”的原则，按照GB/T1.1—2020《标准化工作导则 第1部分：</w:t>
      </w:r>
      <w:r w:rsidRPr="00C82D57">
        <w:rPr>
          <w:rFonts w:ascii="仿宋" w:eastAsia="仿宋" w:hAnsi="仿宋" w:hint="eastAsia"/>
        </w:rPr>
        <w:t>标准化文件的结构和起草规则》给出的规则编写。</w:t>
      </w:r>
    </w:p>
    <w:p w14:paraId="40B2B945" w14:textId="7BDB336C" w:rsidR="008C3F82" w:rsidRPr="00C82D57" w:rsidRDefault="009A158A" w:rsidP="008C3F82">
      <w:pPr>
        <w:ind w:firstLine="560"/>
        <w:rPr>
          <w:rFonts w:ascii="仿宋" w:eastAsia="仿宋" w:hAnsi="仿宋" w:cs="宋体" w:hint="eastAsia"/>
          <w:szCs w:val="32"/>
        </w:rPr>
      </w:pPr>
      <w:r>
        <w:rPr>
          <w:rFonts w:ascii="仿宋" w:eastAsia="仿宋" w:hAnsi="仿宋" w:cs="宋体" w:hint="eastAsia"/>
          <w:szCs w:val="32"/>
        </w:rPr>
        <w:t>1.</w:t>
      </w:r>
      <w:r w:rsidR="008C3F82" w:rsidRPr="00C82D57">
        <w:rPr>
          <w:rFonts w:ascii="仿宋" w:eastAsia="仿宋" w:hAnsi="仿宋" w:cs="宋体" w:hint="eastAsia"/>
          <w:szCs w:val="32"/>
        </w:rPr>
        <w:t>本规范编写章节架构参考《NB/T 10264</w:t>
      </w:r>
      <w:r w:rsidR="00CD07BE">
        <w:rPr>
          <w:rFonts w:ascii="仿宋" w:eastAsia="仿宋" w:hAnsi="仿宋" w:cs="宋体" w:hint="eastAsia"/>
          <w:szCs w:val="32"/>
        </w:rPr>
        <w:t>-2019</w:t>
      </w:r>
      <w:r w:rsidR="008C3F82" w:rsidRPr="00C82D57">
        <w:rPr>
          <w:rFonts w:ascii="仿宋" w:eastAsia="仿宋" w:hAnsi="仿宋" w:cs="宋体" w:hint="eastAsia"/>
          <w:szCs w:val="32"/>
        </w:rPr>
        <w:t>地热地球物理勘查技术规范》、《GB/T 7713.3 科技报告编写规则》，经</w:t>
      </w:r>
      <w:r w:rsidR="004364BA" w:rsidRPr="00C82D57">
        <w:rPr>
          <w:rFonts w:ascii="仿宋" w:eastAsia="仿宋" w:hAnsi="仿宋" w:cs="宋体" w:hint="eastAsia"/>
          <w:szCs w:val="32"/>
        </w:rPr>
        <w:t>编制组</w:t>
      </w:r>
      <w:r w:rsidR="008C3F82" w:rsidRPr="00C82D57">
        <w:rPr>
          <w:rFonts w:ascii="仿宋" w:eastAsia="仿宋" w:hAnsi="仿宋" w:cs="宋体" w:hint="eastAsia"/>
          <w:szCs w:val="32"/>
        </w:rPr>
        <w:t>讨论确定。</w:t>
      </w:r>
    </w:p>
    <w:p w14:paraId="237A56B2" w14:textId="0A7E0D39" w:rsidR="008C3F82" w:rsidRPr="00C82D57" w:rsidRDefault="009A158A" w:rsidP="008C3F82">
      <w:pPr>
        <w:ind w:firstLine="560"/>
        <w:rPr>
          <w:rFonts w:ascii="仿宋" w:eastAsia="仿宋" w:hAnsi="仿宋" w:cs="宋体" w:hint="eastAsia"/>
          <w:szCs w:val="32"/>
        </w:rPr>
      </w:pPr>
      <w:r>
        <w:rPr>
          <w:rFonts w:ascii="仿宋" w:eastAsia="仿宋" w:hAnsi="仿宋" w:cs="宋体" w:hint="eastAsia"/>
          <w:szCs w:val="32"/>
        </w:rPr>
        <w:t>2.</w:t>
      </w:r>
      <w:r w:rsidR="008C3F82" w:rsidRPr="00C82D57">
        <w:rPr>
          <w:rFonts w:ascii="仿宋" w:eastAsia="仿宋" w:hAnsi="仿宋" w:cs="宋体" w:hint="eastAsia"/>
          <w:szCs w:val="32"/>
        </w:rPr>
        <w:t>“术语和定义”中术语引用自《NB/T 10097-201</w:t>
      </w:r>
      <w:r w:rsidR="00CD07BE">
        <w:rPr>
          <w:rFonts w:ascii="仿宋" w:eastAsia="仿宋" w:hAnsi="仿宋" w:cs="宋体" w:hint="eastAsia"/>
          <w:szCs w:val="32"/>
        </w:rPr>
        <w:t>8</w:t>
      </w:r>
      <w:r w:rsidR="008C3F82" w:rsidRPr="00C82D57">
        <w:rPr>
          <w:rFonts w:ascii="仿宋" w:eastAsia="仿宋" w:hAnsi="仿宋" w:cs="宋体" w:hint="eastAsia"/>
          <w:szCs w:val="32"/>
        </w:rPr>
        <w:t>地热能术语》、《GB/T 11615-2010地热资源地质勘查规范》、《DZ/T 0374-2021绿色地质勘查工作规范》。</w:t>
      </w:r>
    </w:p>
    <w:p w14:paraId="275CC135" w14:textId="224B1A88" w:rsidR="008C3F82" w:rsidRPr="00C82D57" w:rsidRDefault="009A158A" w:rsidP="008C3F82">
      <w:pPr>
        <w:ind w:firstLine="560"/>
        <w:rPr>
          <w:rFonts w:ascii="仿宋" w:eastAsia="仿宋" w:hAnsi="仿宋" w:cs="宋体" w:hint="eastAsia"/>
          <w:szCs w:val="32"/>
        </w:rPr>
      </w:pPr>
      <w:r>
        <w:rPr>
          <w:rFonts w:ascii="仿宋" w:eastAsia="仿宋" w:hAnsi="仿宋" w:cs="宋体" w:hint="eastAsia"/>
          <w:szCs w:val="32"/>
        </w:rPr>
        <w:t>3.</w:t>
      </w:r>
      <w:r w:rsidR="008C3F82" w:rsidRPr="00C82D57">
        <w:rPr>
          <w:rFonts w:ascii="仿宋" w:eastAsia="仿宋" w:hAnsi="仿宋" w:cs="宋体" w:hint="eastAsia"/>
          <w:szCs w:val="32"/>
        </w:rPr>
        <w:t>“</w:t>
      </w:r>
      <w:r>
        <w:rPr>
          <w:rFonts w:ascii="仿宋" w:eastAsia="仿宋" w:hAnsi="仿宋" w:cs="宋体" w:hint="eastAsia"/>
          <w:szCs w:val="32"/>
        </w:rPr>
        <w:t>5</w:t>
      </w:r>
      <w:r w:rsidR="008C3F82" w:rsidRPr="00C82D57">
        <w:rPr>
          <w:rFonts w:ascii="仿宋" w:eastAsia="仿宋" w:hAnsi="仿宋" w:cs="宋体" w:hint="eastAsia"/>
          <w:szCs w:val="32"/>
        </w:rPr>
        <w:t>地热资源分类”中深度数据来源于文献《</w:t>
      </w:r>
      <w:bookmarkStart w:id="31" w:name="OLE_LINK2"/>
      <w:r w:rsidR="008C3F82" w:rsidRPr="00C82D57">
        <w:rPr>
          <w:rFonts w:ascii="仿宋" w:eastAsia="仿宋" w:hAnsi="仿宋" w:cs="宋体" w:hint="eastAsia"/>
          <w:szCs w:val="32"/>
        </w:rPr>
        <w:t>江苏地热资源类型及开发利用前景</w:t>
      </w:r>
      <w:bookmarkEnd w:id="31"/>
      <w:r w:rsidR="008C3F82" w:rsidRPr="00C82D57">
        <w:rPr>
          <w:rFonts w:ascii="仿宋" w:eastAsia="仿宋" w:hAnsi="仿宋" w:cs="宋体" w:hint="eastAsia"/>
          <w:szCs w:val="32"/>
        </w:rPr>
        <w:t>》</w:t>
      </w:r>
      <w:r w:rsidR="009A2009" w:rsidRPr="00C82D57">
        <w:rPr>
          <w:rFonts w:ascii="仿宋" w:eastAsia="仿宋" w:hAnsi="仿宋" w:cs="宋体" w:hint="eastAsia"/>
          <w:szCs w:val="32"/>
        </w:rPr>
        <w:t>（江苏省地质调查研究院，2012）</w:t>
      </w:r>
      <w:r w:rsidR="004364BA" w:rsidRPr="00C82D57">
        <w:rPr>
          <w:rFonts w:ascii="仿宋" w:eastAsia="仿宋" w:hAnsi="仿宋" w:cs="宋体" w:hint="eastAsia"/>
          <w:szCs w:val="32"/>
        </w:rPr>
        <w:t>。</w:t>
      </w:r>
    </w:p>
    <w:p w14:paraId="2C6CE03A" w14:textId="4363CB8F" w:rsidR="008C3F82" w:rsidRPr="00C82D57" w:rsidRDefault="009A158A" w:rsidP="008C3F82">
      <w:pPr>
        <w:ind w:firstLine="560"/>
        <w:rPr>
          <w:rFonts w:ascii="仿宋" w:eastAsia="仿宋" w:hAnsi="仿宋" w:cs="宋体" w:hint="eastAsia"/>
          <w:szCs w:val="32"/>
        </w:rPr>
      </w:pPr>
      <w:r>
        <w:rPr>
          <w:rFonts w:ascii="仿宋" w:eastAsia="仿宋" w:hAnsi="仿宋" w:cs="宋体" w:hint="eastAsia"/>
          <w:szCs w:val="32"/>
        </w:rPr>
        <w:t>4.</w:t>
      </w:r>
      <w:r w:rsidR="008C3F82" w:rsidRPr="00C82D57">
        <w:rPr>
          <w:rFonts w:ascii="仿宋" w:eastAsia="仿宋" w:hAnsi="仿宋" w:cs="宋体" w:hint="eastAsia"/>
          <w:szCs w:val="32"/>
        </w:rPr>
        <w:t>“表</w:t>
      </w:r>
      <w:r w:rsidR="008C3F82" w:rsidRPr="00C82D57">
        <w:rPr>
          <w:rFonts w:ascii="仿宋" w:eastAsia="仿宋" w:hAnsi="仿宋" w:cs="宋体"/>
          <w:szCs w:val="32"/>
        </w:rPr>
        <w:t>1 地面人工源电磁法适用</w:t>
      </w:r>
      <w:r w:rsidR="005E0F26">
        <w:rPr>
          <w:rFonts w:ascii="仿宋" w:eastAsia="仿宋" w:hAnsi="仿宋" w:cs="宋体" w:hint="eastAsia"/>
          <w:szCs w:val="32"/>
        </w:rPr>
        <w:t>参数建议</w:t>
      </w:r>
      <w:r w:rsidR="008C3F82" w:rsidRPr="00C82D57">
        <w:rPr>
          <w:rFonts w:ascii="仿宋" w:eastAsia="仿宋" w:hAnsi="仿宋" w:cs="宋体" w:hint="eastAsia"/>
          <w:szCs w:val="32"/>
        </w:rPr>
        <w:t>”中</w:t>
      </w:r>
      <w:r w:rsidR="00386215">
        <w:rPr>
          <w:rFonts w:ascii="仿宋" w:eastAsia="仿宋" w:hAnsi="仿宋" w:cs="宋体" w:hint="eastAsia"/>
          <w:szCs w:val="32"/>
        </w:rPr>
        <w:t>推荐</w:t>
      </w:r>
      <w:r w:rsidR="008C3F82" w:rsidRPr="00C82D57">
        <w:rPr>
          <w:rFonts w:ascii="仿宋" w:eastAsia="仿宋" w:hAnsi="仿宋" w:cs="宋体" w:hint="eastAsia"/>
          <w:szCs w:val="32"/>
        </w:rPr>
        <w:t>发射功率数值来源于厂家仪器说明书，推荐探测深度由</w:t>
      </w:r>
      <w:r w:rsidR="000B4A7F" w:rsidRPr="00C82D57">
        <w:rPr>
          <w:rFonts w:ascii="仿宋" w:eastAsia="仿宋" w:hAnsi="仿宋" w:cs="宋体" w:hint="eastAsia"/>
          <w:szCs w:val="32"/>
        </w:rPr>
        <w:t>编制单位</w:t>
      </w:r>
      <w:r w:rsidR="004364BA" w:rsidRPr="00C82D57">
        <w:rPr>
          <w:rFonts w:ascii="仿宋" w:eastAsia="仿宋" w:hAnsi="仿宋" w:cs="宋体" w:hint="eastAsia"/>
          <w:szCs w:val="32"/>
        </w:rPr>
        <w:t>相关</w:t>
      </w:r>
      <w:r w:rsidR="000B4A7F" w:rsidRPr="00C82D57">
        <w:rPr>
          <w:rFonts w:ascii="仿宋" w:eastAsia="仿宋" w:hAnsi="仿宋" w:cs="宋体" w:hint="eastAsia"/>
          <w:szCs w:val="32"/>
        </w:rPr>
        <w:t>技术专家</w:t>
      </w:r>
      <w:r w:rsidR="008C3F82" w:rsidRPr="00C82D57">
        <w:rPr>
          <w:rFonts w:ascii="仿宋" w:eastAsia="仿宋" w:hAnsi="仿宋" w:cs="宋体" w:hint="eastAsia"/>
          <w:szCs w:val="32"/>
        </w:rPr>
        <w:t>据以往勘查经验建议。</w:t>
      </w:r>
    </w:p>
    <w:p w14:paraId="05B71134" w14:textId="0A36F0FE" w:rsidR="008C3F82" w:rsidRPr="00C82D57" w:rsidRDefault="00386215" w:rsidP="008C3F82">
      <w:pPr>
        <w:ind w:firstLine="560"/>
        <w:rPr>
          <w:rFonts w:ascii="仿宋" w:eastAsia="仿宋" w:hAnsi="仿宋" w:cs="宋体" w:hint="eastAsia"/>
          <w:szCs w:val="32"/>
        </w:rPr>
      </w:pPr>
      <w:r>
        <w:rPr>
          <w:rFonts w:ascii="仿宋" w:eastAsia="仿宋" w:hAnsi="仿宋" w:cs="宋体" w:hint="eastAsia"/>
          <w:szCs w:val="32"/>
        </w:rPr>
        <w:t>5</w:t>
      </w:r>
      <w:r w:rsidR="009A158A">
        <w:rPr>
          <w:rFonts w:ascii="仿宋" w:eastAsia="仿宋" w:hAnsi="仿宋" w:cs="宋体" w:hint="eastAsia"/>
          <w:szCs w:val="32"/>
        </w:rPr>
        <w:t>.</w:t>
      </w:r>
      <w:r w:rsidR="008C3F82" w:rsidRPr="00C82D57">
        <w:rPr>
          <w:rFonts w:ascii="仿宋" w:eastAsia="仿宋" w:hAnsi="仿宋" w:cs="宋体" w:hint="eastAsia"/>
          <w:szCs w:val="32"/>
        </w:rPr>
        <w:t>“</w:t>
      </w:r>
      <w:r w:rsidR="00C7218E" w:rsidRPr="00C82D57">
        <w:rPr>
          <w:rFonts w:ascii="仿宋" w:eastAsia="仿宋" w:hAnsi="仿宋" w:cs="宋体" w:hint="eastAsia"/>
          <w:szCs w:val="32"/>
        </w:rPr>
        <w:t>表</w:t>
      </w:r>
      <w:r>
        <w:rPr>
          <w:rFonts w:ascii="仿宋" w:eastAsia="仿宋" w:hAnsi="仿宋" w:cs="宋体" w:hint="eastAsia"/>
          <w:szCs w:val="32"/>
        </w:rPr>
        <w:t>2</w:t>
      </w:r>
      <w:r w:rsidR="00C7218E" w:rsidRPr="00C82D57">
        <w:rPr>
          <w:rFonts w:ascii="仿宋" w:eastAsia="仿宋" w:hAnsi="仿宋" w:cs="宋体" w:hint="eastAsia"/>
          <w:szCs w:val="32"/>
        </w:rPr>
        <w:t xml:space="preserve"> </w:t>
      </w:r>
      <w:r w:rsidR="008C3F82" w:rsidRPr="00C82D57">
        <w:rPr>
          <w:rFonts w:ascii="仿宋" w:eastAsia="仿宋" w:hAnsi="仿宋" w:cs="宋体"/>
          <w:szCs w:val="32"/>
        </w:rPr>
        <w:t>常用比例尺和测网密度”</w:t>
      </w:r>
      <w:r w:rsidR="008C3F82" w:rsidRPr="00C82D57">
        <w:rPr>
          <w:rFonts w:ascii="仿宋" w:eastAsia="仿宋" w:hAnsi="仿宋" w:cs="宋体" w:hint="eastAsia"/>
          <w:szCs w:val="32"/>
        </w:rPr>
        <w:t>中测网密度参考</w:t>
      </w:r>
      <w:r w:rsidR="008C3F82" w:rsidRPr="00C82D57">
        <w:rPr>
          <w:rFonts w:ascii="仿宋" w:eastAsia="仿宋" w:hAnsi="仿宋" w:cs="宋体"/>
          <w:szCs w:val="32"/>
        </w:rPr>
        <w:t>《可控源音频大地电磁技术规程》</w:t>
      </w:r>
      <w:r w:rsidR="004364BA" w:rsidRPr="00C82D57">
        <w:rPr>
          <w:rFonts w:ascii="仿宋" w:eastAsia="仿宋" w:hAnsi="仿宋" w:hint="eastAsia"/>
          <w:szCs w:val="24"/>
        </w:rPr>
        <w:t>（DZ/T 0280</w:t>
      </w:r>
      <w:r w:rsidR="003F0B38">
        <w:rPr>
          <w:rFonts w:ascii="仿宋" w:eastAsia="仿宋" w:hAnsi="仿宋" w:hint="eastAsia"/>
          <w:szCs w:val="24"/>
        </w:rPr>
        <w:t>-2015</w:t>
      </w:r>
      <w:r w:rsidR="004364BA" w:rsidRPr="00C82D57">
        <w:rPr>
          <w:rFonts w:ascii="仿宋" w:eastAsia="仿宋" w:hAnsi="仿宋" w:hint="eastAsia"/>
          <w:szCs w:val="24"/>
        </w:rPr>
        <w:t>）、</w:t>
      </w:r>
      <w:r w:rsidR="008C3F82" w:rsidRPr="00C82D57">
        <w:rPr>
          <w:rFonts w:ascii="仿宋" w:eastAsia="仿宋" w:hAnsi="仿宋" w:cs="宋体"/>
          <w:szCs w:val="32"/>
        </w:rPr>
        <w:t>《页岩气地面时频电磁法规程》</w:t>
      </w:r>
      <w:r w:rsidR="004364BA" w:rsidRPr="00C82D57">
        <w:rPr>
          <w:rFonts w:ascii="仿宋" w:eastAsia="仿宋" w:hAnsi="仿宋" w:hint="eastAsia"/>
          <w:szCs w:val="24"/>
        </w:rPr>
        <w:t>（DZ/T 0298</w:t>
      </w:r>
      <w:r w:rsidR="003F0B38">
        <w:rPr>
          <w:rFonts w:ascii="仿宋" w:eastAsia="仿宋" w:hAnsi="仿宋" w:hint="eastAsia"/>
          <w:szCs w:val="24"/>
        </w:rPr>
        <w:t>-2017</w:t>
      </w:r>
      <w:r w:rsidR="004364BA" w:rsidRPr="00C82D57">
        <w:rPr>
          <w:rFonts w:ascii="仿宋" w:eastAsia="仿宋" w:hAnsi="仿宋" w:hint="eastAsia"/>
          <w:szCs w:val="24"/>
        </w:rPr>
        <w:t>）</w:t>
      </w:r>
      <w:r w:rsidR="008C3F82" w:rsidRPr="00C82D57">
        <w:rPr>
          <w:rFonts w:ascii="仿宋" w:eastAsia="仿宋" w:hAnsi="仿宋" w:cs="宋体"/>
          <w:szCs w:val="32"/>
        </w:rPr>
        <w:t>、《广域电磁法技术规程》</w:t>
      </w:r>
      <w:r w:rsidR="004364BA" w:rsidRPr="00C82D57">
        <w:rPr>
          <w:rFonts w:ascii="仿宋" w:eastAsia="仿宋" w:hAnsi="仿宋" w:hint="eastAsia"/>
          <w:szCs w:val="24"/>
        </w:rPr>
        <w:t>（DZ/T 0407</w:t>
      </w:r>
      <w:r w:rsidR="003F0B38">
        <w:rPr>
          <w:rFonts w:ascii="仿宋" w:eastAsia="仿宋" w:hAnsi="仿宋" w:hint="eastAsia"/>
          <w:szCs w:val="24"/>
        </w:rPr>
        <w:t>-2022</w:t>
      </w:r>
      <w:r w:rsidR="004364BA" w:rsidRPr="00C82D57">
        <w:rPr>
          <w:rFonts w:ascii="仿宋" w:eastAsia="仿宋" w:hAnsi="仿宋" w:hint="eastAsia"/>
          <w:szCs w:val="24"/>
        </w:rPr>
        <w:t>）</w:t>
      </w:r>
      <w:r w:rsidR="008C3F82" w:rsidRPr="00C82D57">
        <w:rPr>
          <w:rFonts w:ascii="仿宋" w:eastAsia="仿宋" w:hAnsi="仿宋" w:cs="宋体" w:hint="eastAsia"/>
          <w:szCs w:val="32"/>
        </w:rPr>
        <w:t>中相关</w:t>
      </w:r>
      <w:r w:rsidR="008C3F82" w:rsidRPr="00C82D57">
        <w:rPr>
          <w:rFonts w:ascii="仿宋" w:eastAsia="仿宋" w:hAnsi="仿宋" w:cs="宋体" w:hint="eastAsia"/>
          <w:szCs w:val="32"/>
        </w:rPr>
        <w:lastRenderedPageBreak/>
        <w:t>参数。</w:t>
      </w:r>
    </w:p>
    <w:p w14:paraId="5B1B9EC7" w14:textId="77777777" w:rsidR="00602A6F" w:rsidRPr="00C82D57" w:rsidRDefault="00602A6F" w:rsidP="00530C5D">
      <w:pPr>
        <w:pStyle w:val="1"/>
        <w:ind w:firstLine="643"/>
        <w:rPr>
          <w:rFonts w:ascii="仿宋" w:eastAsia="仿宋" w:hAnsi="仿宋" w:hint="eastAsia"/>
        </w:rPr>
      </w:pPr>
      <w:bookmarkStart w:id="32" w:name="_Toc71303269"/>
      <w:bookmarkStart w:id="33" w:name="_Toc71303304"/>
      <w:bookmarkStart w:id="34" w:name="_Toc192496946"/>
      <w:bookmarkStart w:id="35" w:name="_Toc199942021"/>
      <w:r w:rsidRPr="00C82D57">
        <w:rPr>
          <w:rFonts w:ascii="仿宋" w:eastAsia="仿宋" w:hAnsi="仿宋" w:hint="eastAsia"/>
        </w:rPr>
        <w:t>六、重大</w:t>
      </w:r>
      <w:proofErr w:type="gramStart"/>
      <w:r w:rsidRPr="00C82D57">
        <w:rPr>
          <w:rFonts w:ascii="仿宋" w:eastAsia="仿宋" w:hAnsi="仿宋" w:hint="eastAsia"/>
        </w:rPr>
        <w:t>分岐</w:t>
      </w:r>
      <w:proofErr w:type="gramEnd"/>
      <w:r w:rsidRPr="00C82D57">
        <w:rPr>
          <w:rFonts w:ascii="仿宋" w:eastAsia="仿宋" w:hAnsi="仿宋" w:hint="eastAsia"/>
        </w:rPr>
        <w:t>意见的处理</w:t>
      </w:r>
      <w:bookmarkEnd w:id="32"/>
      <w:bookmarkEnd w:id="33"/>
      <w:r w:rsidRPr="00C82D57">
        <w:rPr>
          <w:rFonts w:ascii="仿宋" w:eastAsia="仿宋" w:hAnsi="仿宋" w:hint="eastAsia"/>
        </w:rPr>
        <w:t>过程和依据</w:t>
      </w:r>
      <w:bookmarkEnd w:id="34"/>
      <w:bookmarkEnd w:id="35"/>
    </w:p>
    <w:p w14:paraId="4DA71C8C" w14:textId="77777777" w:rsidR="00602A6F" w:rsidRPr="00C82D57" w:rsidRDefault="00602A6F" w:rsidP="00602A6F">
      <w:pPr>
        <w:spacing w:line="600" w:lineRule="exact"/>
        <w:ind w:firstLine="560"/>
        <w:jc w:val="left"/>
        <w:rPr>
          <w:rFonts w:ascii="仿宋" w:eastAsia="仿宋" w:hAnsi="仿宋" w:cs="宋体" w:hint="eastAsia"/>
          <w:szCs w:val="32"/>
        </w:rPr>
      </w:pPr>
      <w:r w:rsidRPr="00C82D57">
        <w:rPr>
          <w:rFonts w:ascii="仿宋" w:eastAsia="仿宋" w:hAnsi="仿宋" w:cs="宋体" w:hint="eastAsia"/>
          <w:szCs w:val="32"/>
        </w:rPr>
        <w:t>无</w:t>
      </w:r>
    </w:p>
    <w:p w14:paraId="1EFF020D" w14:textId="77777777" w:rsidR="00602A6F" w:rsidRPr="00C82D57" w:rsidRDefault="00602A6F" w:rsidP="00530C5D">
      <w:pPr>
        <w:pStyle w:val="1"/>
        <w:ind w:firstLine="643"/>
        <w:rPr>
          <w:rFonts w:ascii="仿宋" w:eastAsia="仿宋" w:hAnsi="仿宋" w:hint="eastAsia"/>
        </w:rPr>
      </w:pPr>
      <w:bookmarkStart w:id="36" w:name="_Toc192496947"/>
      <w:bookmarkStart w:id="37" w:name="_Toc199942022"/>
      <w:r w:rsidRPr="00C82D57">
        <w:rPr>
          <w:rFonts w:ascii="仿宋" w:eastAsia="仿宋" w:hAnsi="仿宋" w:hint="eastAsia"/>
        </w:rPr>
        <w:t>七、与相关法律法规和标准的关系</w:t>
      </w:r>
      <w:bookmarkEnd w:id="36"/>
      <w:bookmarkEnd w:id="37"/>
    </w:p>
    <w:p w14:paraId="37FE625F" w14:textId="77777777" w:rsidR="00587561" w:rsidRPr="00C82D57" w:rsidRDefault="00602A6F" w:rsidP="008D564E">
      <w:pPr>
        <w:ind w:firstLine="560"/>
        <w:rPr>
          <w:rFonts w:ascii="仿宋" w:eastAsia="仿宋" w:hAnsi="仿宋" w:hint="eastAsia"/>
          <w:szCs w:val="24"/>
        </w:rPr>
      </w:pPr>
      <w:r w:rsidRPr="00C82D57">
        <w:rPr>
          <w:rFonts w:ascii="仿宋" w:eastAsia="仿宋" w:hAnsi="仿宋" w:hint="eastAsia"/>
          <w:szCs w:val="24"/>
        </w:rPr>
        <w:t>本文件的制定符合现行相关法律、法规、规章及相关强制性标准的要求，所引用的规范性文件都是现行有效的标准</w:t>
      </w:r>
      <w:r w:rsidR="008C3F82" w:rsidRPr="00C82D57">
        <w:rPr>
          <w:rFonts w:ascii="仿宋" w:eastAsia="仿宋" w:hAnsi="仿宋" w:hint="eastAsia"/>
          <w:szCs w:val="24"/>
        </w:rPr>
        <w:t>，技术指标与</w:t>
      </w:r>
      <w:r w:rsidR="006A0CEB" w:rsidRPr="00C82D57">
        <w:rPr>
          <w:rFonts w:ascii="仿宋" w:eastAsia="仿宋" w:hAnsi="仿宋" w:hint="eastAsia"/>
          <w:szCs w:val="24"/>
        </w:rPr>
        <w:t>现行</w:t>
      </w:r>
      <w:r w:rsidR="008C3F82" w:rsidRPr="00C82D57">
        <w:rPr>
          <w:rFonts w:ascii="仿宋" w:eastAsia="仿宋" w:hAnsi="仿宋" w:hint="eastAsia"/>
          <w:szCs w:val="24"/>
        </w:rPr>
        <w:t>标准相关要求一致</w:t>
      </w:r>
      <w:r w:rsidR="000B4A7F" w:rsidRPr="00C82D57">
        <w:rPr>
          <w:rFonts w:ascii="仿宋" w:eastAsia="仿宋" w:hAnsi="仿宋" w:hint="eastAsia"/>
          <w:szCs w:val="24"/>
        </w:rPr>
        <w:t>，</w:t>
      </w:r>
      <w:r w:rsidR="0089239C" w:rsidRPr="00C82D57">
        <w:rPr>
          <w:rFonts w:ascii="仿宋" w:eastAsia="仿宋" w:hAnsi="仿宋" w:hint="eastAsia"/>
          <w:szCs w:val="24"/>
        </w:rPr>
        <w:t>补充现有标准体系的空白，与现有标准协调统一。</w:t>
      </w:r>
    </w:p>
    <w:p w14:paraId="3510B273" w14:textId="77777777" w:rsidR="008C3F82" w:rsidRPr="00C82D57" w:rsidRDefault="008C3F82" w:rsidP="008D564E">
      <w:pPr>
        <w:ind w:firstLine="560"/>
        <w:rPr>
          <w:rFonts w:ascii="仿宋" w:eastAsia="仿宋" w:hAnsi="仿宋" w:hint="eastAsia"/>
          <w:szCs w:val="24"/>
        </w:rPr>
      </w:pPr>
      <w:r w:rsidRPr="00C82D57">
        <w:rPr>
          <w:rFonts w:ascii="仿宋" w:eastAsia="仿宋" w:hAnsi="仿宋" w:hint="eastAsia"/>
          <w:szCs w:val="24"/>
        </w:rPr>
        <w:t>本标准涉及的地热地面人工源勘查技术主要包括可控源音频大地电磁法、广域</w:t>
      </w:r>
      <w:r w:rsidR="00EE7A1A" w:rsidRPr="00C82D57">
        <w:rPr>
          <w:rFonts w:ascii="仿宋" w:eastAsia="仿宋" w:hAnsi="仿宋" w:hint="eastAsia"/>
          <w:szCs w:val="24"/>
        </w:rPr>
        <w:t>电磁法、时频电磁法、</w:t>
      </w:r>
      <w:proofErr w:type="gramStart"/>
      <w:r w:rsidR="00EE7A1A" w:rsidRPr="00C82D57">
        <w:rPr>
          <w:rFonts w:ascii="仿宋" w:eastAsia="仿宋" w:hAnsi="仿宋" w:hint="eastAsia"/>
          <w:szCs w:val="24"/>
        </w:rPr>
        <w:t>电性源短</w:t>
      </w:r>
      <w:proofErr w:type="gramEnd"/>
      <w:r w:rsidR="00EE7A1A" w:rsidRPr="00C82D57">
        <w:rPr>
          <w:rFonts w:ascii="仿宋" w:eastAsia="仿宋" w:hAnsi="仿宋" w:hint="eastAsia"/>
          <w:szCs w:val="24"/>
        </w:rPr>
        <w:t>偏移距瞬变电磁法</w:t>
      </w:r>
      <w:r w:rsidR="00A616AC" w:rsidRPr="00C82D57">
        <w:rPr>
          <w:rFonts w:ascii="仿宋" w:eastAsia="仿宋" w:hAnsi="仿宋" w:hint="eastAsia"/>
          <w:szCs w:val="24"/>
        </w:rPr>
        <w:t>。其中可控源音频大地电磁法、广域电磁法、时频电磁法的技术指标</w:t>
      </w:r>
      <w:r w:rsidR="002B56EC" w:rsidRPr="00C82D57">
        <w:rPr>
          <w:rFonts w:ascii="仿宋" w:eastAsia="仿宋" w:hAnsi="仿宋" w:hint="eastAsia"/>
          <w:szCs w:val="24"/>
        </w:rPr>
        <w:t>与国家行业标准</w:t>
      </w:r>
      <w:r w:rsidR="00D438DE" w:rsidRPr="00C82D57">
        <w:rPr>
          <w:rFonts w:ascii="仿宋" w:eastAsia="仿宋" w:hAnsi="仿宋" w:hint="eastAsia"/>
          <w:szCs w:val="24"/>
        </w:rPr>
        <w:t>《可控源音频大地电磁技术规程》（DZ/T0280</w:t>
      </w:r>
      <w:r w:rsidR="000850DE">
        <w:rPr>
          <w:rFonts w:ascii="仿宋" w:eastAsia="仿宋" w:hAnsi="仿宋" w:hint="eastAsia"/>
          <w:szCs w:val="24"/>
        </w:rPr>
        <w:t>-2015</w:t>
      </w:r>
      <w:r w:rsidR="00D438DE" w:rsidRPr="00C82D57">
        <w:rPr>
          <w:rFonts w:ascii="仿宋" w:eastAsia="仿宋" w:hAnsi="仿宋" w:hint="eastAsia"/>
          <w:szCs w:val="24"/>
        </w:rPr>
        <w:t>）、《广域电磁法技术规程》（DZ/T0407</w:t>
      </w:r>
      <w:r w:rsidR="000850DE">
        <w:rPr>
          <w:rFonts w:ascii="仿宋" w:eastAsia="仿宋" w:hAnsi="仿宋" w:hint="eastAsia"/>
          <w:szCs w:val="24"/>
        </w:rPr>
        <w:t>-2022</w:t>
      </w:r>
      <w:r w:rsidR="00D438DE" w:rsidRPr="00C82D57">
        <w:rPr>
          <w:rFonts w:ascii="仿宋" w:eastAsia="仿宋" w:hAnsi="仿宋" w:hint="eastAsia"/>
          <w:szCs w:val="24"/>
        </w:rPr>
        <w:t>）、《页岩气地面时频电磁法规程》（DZ/T0298</w:t>
      </w:r>
      <w:r w:rsidR="000850DE">
        <w:rPr>
          <w:rFonts w:ascii="仿宋" w:eastAsia="仿宋" w:hAnsi="仿宋" w:hint="eastAsia"/>
          <w:szCs w:val="24"/>
        </w:rPr>
        <w:t>-2017</w:t>
      </w:r>
      <w:r w:rsidR="00D438DE" w:rsidRPr="00C82D57">
        <w:rPr>
          <w:rFonts w:ascii="仿宋" w:eastAsia="仿宋" w:hAnsi="仿宋" w:hint="eastAsia"/>
          <w:szCs w:val="24"/>
        </w:rPr>
        <w:t>）</w:t>
      </w:r>
      <w:r w:rsidR="002B56EC" w:rsidRPr="00C82D57">
        <w:rPr>
          <w:rFonts w:ascii="仿宋" w:eastAsia="仿宋" w:hAnsi="仿宋" w:hint="eastAsia"/>
          <w:szCs w:val="24"/>
        </w:rPr>
        <w:t>一致，</w:t>
      </w:r>
      <w:proofErr w:type="gramStart"/>
      <w:r w:rsidR="002B56EC" w:rsidRPr="00C82D57">
        <w:rPr>
          <w:rFonts w:ascii="仿宋" w:eastAsia="仿宋" w:hAnsi="仿宋" w:hint="eastAsia"/>
          <w:szCs w:val="24"/>
        </w:rPr>
        <w:t>电性源短</w:t>
      </w:r>
      <w:proofErr w:type="gramEnd"/>
      <w:r w:rsidR="002B56EC" w:rsidRPr="00C82D57">
        <w:rPr>
          <w:rFonts w:ascii="仿宋" w:eastAsia="仿宋" w:hAnsi="仿宋" w:hint="eastAsia"/>
          <w:szCs w:val="24"/>
        </w:rPr>
        <w:t>偏移距瞬变电磁法的技术指标与江苏省地方标准</w:t>
      </w:r>
      <w:r w:rsidR="00D438DE" w:rsidRPr="00C82D57">
        <w:rPr>
          <w:rFonts w:ascii="仿宋" w:eastAsia="仿宋" w:hAnsi="仿宋" w:hint="eastAsia"/>
          <w:szCs w:val="24"/>
        </w:rPr>
        <w:t>《电性源短偏移距瞬变电磁法勘查技术规程》（DB32/T 4826</w:t>
      </w:r>
      <w:r w:rsidR="000850DE">
        <w:rPr>
          <w:rFonts w:ascii="仿宋" w:eastAsia="仿宋" w:hAnsi="仿宋" w:hint="eastAsia"/>
          <w:szCs w:val="24"/>
        </w:rPr>
        <w:t>-2024</w:t>
      </w:r>
      <w:r w:rsidR="00D438DE" w:rsidRPr="00C82D57">
        <w:rPr>
          <w:rFonts w:ascii="仿宋" w:eastAsia="仿宋" w:hAnsi="仿宋" w:hint="eastAsia"/>
          <w:szCs w:val="24"/>
        </w:rPr>
        <w:t>）</w:t>
      </w:r>
      <w:r w:rsidR="002B56EC" w:rsidRPr="00C82D57">
        <w:rPr>
          <w:rFonts w:ascii="仿宋" w:eastAsia="仿宋" w:hAnsi="仿宋" w:hint="eastAsia"/>
          <w:szCs w:val="24"/>
        </w:rPr>
        <w:t>一致</w:t>
      </w:r>
      <w:r w:rsidR="006A0CEB" w:rsidRPr="00C82D57">
        <w:rPr>
          <w:rFonts w:ascii="仿宋" w:eastAsia="仿宋" w:hAnsi="仿宋" w:hint="eastAsia"/>
          <w:szCs w:val="24"/>
        </w:rPr>
        <w:t>。</w:t>
      </w:r>
    </w:p>
    <w:p w14:paraId="5C9ABABF" w14:textId="690AFFD3" w:rsidR="00147126" w:rsidRPr="00C82D57" w:rsidRDefault="00147126" w:rsidP="008D564E">
      <w:pPr>
        <w:pStyle w:val="afa"/>
        <w:adjustRightInd w:val="0"/>
        <w:snapToGrid w:val="0"/>
        <w:spacing w:line="360" w:lineRule="auto"/>
        <w:ind w:firstLine="560"/>
        <w:rPr>
          <w:rFonts w:ascii="仿宋" w:eastAsia="仿宋" w:hAnsi="仿宋" w:cstheme="minorBidi" w:hint="eastAsia"/>
          <w:kern w:val="2"/>
          <w:sz w:val="28"/>
          <w:szCs w:val="24"/>
        </w:rPr>
      </w:pPr>
      <w:r w:rsidRPr="00C82D57">
        <w:rPr>
          <w:rFonts w:ascii="仿宋" w:eastAsia="仿宋" w:hAnsi="仿宋" w:cstheme="minorBidi" w:hint="eastAsia"/>
          <w:kern w:val="2"/>
          <w:sz w:val="28"/>
          <w:szCs w:val="24"/>
        </w:rPr>
        <w:t>本规范立足于江苏省地热勘查现状，结合我省</w:t>
      </w:r>
      <w:r w:rsidR="00E3268A" w:rsidRPr="00C82D57">
        <w:rPr>
          <w:rFonts w:ascii="仿宋" w:eastAsia="仿宋" w:hAnsi="仿宋" w:cstheme="minorBidi" w:hint="eastAsia"/>
          <w:kern w:val="2"/>
          <w:sz w:val="28"/>
          <w:szCs w:val="24"/>
        </w:rPr>
        <w:t>地球</w:t>
      </w:r>
      <w:r w:rsidRPr="00C82D57">
        <w:rPr>
          <w:rFonts w:ascii="仿宋" w:eastAsia="仿宋" w:hAnsi="仿宋" w:cstheme="minorBidi" w:hint="eastAsia"/>
          <w:kern w:val="2"/>
          <w:sz w:val="28"/>
          <w:szCs w:val="24"/>
        </w:rPr>
        <w:t>物理工作的特点，作了充分</w:t>
      </w:r>
      <w:r w:rsidR="00386215">
        <w:rPr>
          <w:rFonts w:ascii="仿宋" w:eastAsia="仿宋" w:hAnsi="仿宋" w:cstheme="minorBidi" w:hint="eastAsia"/>
          <w:kern w:val="2"/>
          <w:sz w:val="28"/>
          <w:szCs w:val="24"/>
        </w:rPr>
        <w:t>的</w:t>
      </w:r>
      <w:r w:rsidRPr="00C82D57">
        <w:rPr>
          <w:rFonts w:ascii="仿宋" w:eastAsia="仿宋" w:hAnsi="仿宋" w:cstheme="minorBidi" w:hint="eastAsia"/>
          <w:kern w:val="2"/>
          <w:sz w:val="28"/>
          <w:szCs w:val="24"/>
        </w:rPr>
        <w:t>适应性研究。针对</w:t>
      </w:r>
      <w:r w:rsidRPr="00C82D57">
        <w:rPr>
          <w:rFonts w:ascii="仿宋" w:eastAsia="仿宋" w:hAnsi="仿宋" w:cstheme="minorBidi"/>
          <w:kern w:val="2"/>
          <w:sz w:val="28"/>
          <w:szCs w:val="24"/>
        </w:rPr>
        <w:t>江苏省城镇化程度较高</w:t>
      </w:r>
      <w:r w:rsidRPr="00C82D57">
        <w:rPr>
          <w:rFonts w:ascii="仿宋" w:eastAsia="仿宋" w:hAnsi="仿宋" w:cstheme="minorBidi" w:hint="eastAsia"/>
          <w:kern w:val="2"/>
          <w:sz w:val="28"/>
          <w:szCs w:val="24"/>
        </w:rPr>
        <w:t>，</w:t>
      </w:r>
      <w:r w:rsidRPr="00C82D57">
        <w:rPr>
          <w:rFonts w:ascii="仿宋" w:eastAsia="仿宋" w:hAnsi="仿宋" w:cstheme="minorBidi"/>
          <w:kern w:val="2"/>
          <w:sz w:val="28"/>
          <w:szCs w:val="24"/>
        </w:rPr>
        <w:t>城郊区</w:t>
      </w:r>
      <w:r w:rsidRPr="00C82D57">
        <w:rPr>
          <w:rFonts w:ascii="仿宋" w:eastAsia="仿宋" w:hAnsi="仿宋" w:cstheme="minorBidi" w:hint="eastAsia"/>
          <w:kern w:val="2"/>
          <w:sz w:val="28"/>
          <w:szCs w:val="24"/>
        </w:rPr>
        <w:t>人文</w:t>
      </w:r>
      <w:r w:rsidRPr="00C82D57">
        <w:rPr>
          <w:rFonts w:ascii="仿宋" w:eastAsia="仿宋" w:hAnsi="仿宋" w:cstheme="minorBidi"/>
          <w:kern w:val="2"/>
          <w:sz w:val="28"/>
          <w:szCs w:val="24"/>
        </w:rPr>
        <w:t>电磁干扰比较严重</w:t>
      </w:r>
      <w:r w:rsidRPr="00C82D57">
        <w:rPr>
          <w:rFonts w:ascii="仿宋" w:eastAsia="仿宋" w:hAnsi="仿宋" w:cstheme="minorBidi" w:hint="eastAsia"/>
          <w:kern w:val="2"/>
          <w:sz w:val="28"/>
          <w:szCs w:val="24"/>
        </w:rPr>
        <w:t>的环境，列出了几种</w:t>
      </w:r>
      <w:r w:rsidR="007E78BA">
        <w:rPr>
          <w:rFonts w:ascii="仿宋" w:eastAsia="仿宋" w:hAnsi="仿宋" w:cstheme="minorBidi" w:hint="eastAsia"/>
          <w:kern w:val="2"/>
          <w:sz w:val="28"/>
          <w:szCs w:val="24"/>
        </w:rPr>
        <w:t>经常使用的具备</w:t>
      </w:r>
      <w:r w:rsidRPr="00C82D57">
        <w:rPr>
          <w:rFonts w:ascii="仿宋" w:eastAsia="仿宋" w:hAnsi="仿宋" w:cstheme="minorBidi" w:hint="eastAsia"/>
          <w:kern w:val="2"/>
          <w:sz w:val="28"/>
          <w:szCs w:val="24"/>
        </w:rPr>
        <w:t>抗干扰</w:t>
      </w:r>
      <w:r w:rsidR="007E78BA">
        <w:rPr>
          <w:rFonts w:ascii="仿宋" w:eastAsia="仿宋" w:hAnsi="仿宋" w:cstheme="minorBidi" w:hint="eastAsia"/>
          <w:kern w:val="2"/>
          <w:sz w:val="28"/>
          <w:szCs w:val="24"/>
        </w:rPr>
        <w:t>特点</w:t>
      </w:r>
      <w:r w:rsidRPr="00C82D57">
        <w:rPr>
          <w:rFonts w:ascii="仿宋" w:eastAsia="仿宋" w:hAnsi="仿宋" w:cstheme="minorBidi" w:hint="eastAsia"/>
          <w:kern w:val="2"/>
          <w:sz w:val="28"/>
          <w:szCs w:val="24"/>
        </w:rPr>
        <w:t>的人工源电磁法勘查技术，对不同深度不同地热勘查目标作了适用性推荐，从而提高勘查效率，降低勘查成本。</w:t>
      </w:r>
    </w:p>
    <w:p w14:paraId="36FB0A7A" w14:textId="77777777" w:rsidR="006A0CEB" w:rsidRPr="00C82D57" w:rsidRDefault="00605B53" w:rsidP="00BC680E">
      <w:pPr>
        <w:pStyle w:val="afa"/>
        <w:adjustRightInd w:val="0"/>
        <w:snapToGrid w:val="0"/>
        <w:spacing w:line="360" w:lineRule="auto"/>
        <w:ind w:firstLine="560"/>
        <w:rPr>
          <w:rFonts w:ascii="仿宋" w:eastAsia="仿宋" w:hAnsi="仿宋" w:cstheme="minorBidi" w:hint="eastAsia"/>
          <w:kern w:val="2"/>
          <w:sz w:val="28"/>
          <w:szCs w:val="24"/>
        </w:rPr>
      </w:pPr>
      <w:r w:rsidRPr="00C82D57">
        <w:rPr>
          <w:rFonts w:ascii="仿宋" w:eastAsia="仿宋" w:hAnsi="仿宋" w:cstheme="minorBidi" w:hint="eastAsia"/>
          <w:kern w:val="2"/>
          <w:sz w:val="28"/>
          <w:szCs w:val="24"/>
        </w:rPr>
        <w:t>本标准与</w:t>
      </w:r>
      <w:proofErr w:type="gramStart"/>
      <w:r w:rsidR="003F4B6F">
        <w:rPr>
          <w:rFonts w:ascii="仿宋" w:eastAsia="仿宋" w:hAnsi="仿宋" w:cstheme="minorBidi" w:hint="eastAsia"/>
          <w:kern w:val="2"/>
          <w:sz w:val="28"/>
          <w:szCs w:val="24"/>
        </w:rPr>
        <w:t>现行</w:t>
      </w:r>
      <w:r w:rsidRPr="00C82D57">
        <w:rPr>
          <w:rFonts w:ascii="仿宋" w:eastAsia="仿宋" w:hAnsi="仿宋" w:cstheme="minorBidi" w:hint="eastAsia"/>
          <w:kern w:val="2"/>
          <w:sz w:val="28"/>
          <w:szCs w:val="24"/>
        </w:rPr>
        <w:t>行业</w:t>
      </w:r>
      <w:proofErr w:type="gramEnd"/>
      <w:r w:rsidRPr="00C82D57">
        <w:rPr>
          <w:rFonts w:ascii="仿宋" w:eastAsia="仿宋" w:hAnsi="仿宋" w:cstheme="minorBidi" w:hint="eastAsia"/>
          <w:kern w:val="2"/>
          <w:sz w:val="28"/>
          <w:szCs w:val="24"/>
        </w:rPr>
        <w:t>标准</w:t>
      </w:r>
      <w:r w:rsidR="00C7218E" w:rsidRPr="00C82D57">
        <w:rPr>
          <w:rFonts w:ascii="仿宋" w:eastAsia="仿宋" w:hAnsi="仿宋" w:cstheme="minorBidi" w:hint="eastAsia"/>
          <w:kern w:val="2"/>
          <w:sz w:val="28"/>
          <w:szCs w:val="24"/>
        </w:rPr>
        <w:t>主要区别如下：</w:t>
      </w:r>
    </w:p>
    <w:p w14:paraId="57CDC309" w14:textId="77777777" w:rsidR="0022125A" w:rsidRPr="00C82D57" w:rsidRDefault="00147126" w:rsidP="00BC680E">
      <w:pPr>
        <w:pStyle w:val="afa"/>
        <w:adjustRightInd w:val="0"/>
        <w:snapToGrid w:val="0"/>
        <w:spacing w:line="360" w:lineRule="auto"/>
        <w:ind w:firstLine="560"/>
        <w:rPr>
          <w:rFonts w:ascii="仿宋" w:eastAsia="仿宋" w:hAnsi="仿宋" w:cstheme="minorBidi" w:hint="eastAsia"/>
          <w:kern w:val="2"/>
          <w:sz w:val="28"/>
          <w:szCs w:val="24"/>
        </w:rPr>
      </w:pPr>
      <w:r w:rsidRPr="00C82D57">
        <w:rPr>
          <w:rFonts w:ascii="仿宋" w:eastAsia="仿宋" w:hAnsi="仿宋" w:cstheme="minorBidi" w:hint="eastAsia"/>
          <w:kern w:val="2"/>
          <w:sz w:val="28"/>
          <w:szCs w:val="24"/>
        </w:rPr>
        <w:t>1.</w:t>
      </w:r>
      <w:r w:rsidR="0022125A" w:rsidRPr="00C82D57">
        <w:rPr>
          <w:rFonts w:ascii="仿宋" w:eastAsia="仿宋" w:hAnsi="仿宋" w:cstheme="minorBidi" w:hint="eastAsia"/>
          <w:kern w:val="2"/>
          <w:sz w:val="28"/>
          <w:szCs w:val="24"/>
        </w:rPr>
        <w:t xml:space="preserve"> </w:t>
      </w:r>
      <w:r w:rsidR="003F4B6F">
        <w:rPr>
          <w:rFonts w:ascii="仿宋" w:eastAsia="仿宋" w:hAnsi="仿宋" w:cstheme="minorBidi" w:hint="eastAsia"/>
          <w:kern w:val="2"/>
          <w:sz w:val="28"/>
          <w:szCs w:val="24"/>
        </w:rPr>
        <w:t>与</w:t>
      </w:r>
      <w:r w:rsidR="003F4B6F" w:rsidRPr="00C82D57">
        <w:rPr>
          <w:rFonts w:ascii="仿宋" w:eastAsia="仿宋" w:hAnsi="仿宋" w:cstheme="minorBidi" w:hint="eastAsia"/>
          <w:kern w:val="2"/>
          <w:sz w:val="28"/>
          <w:szCs w:val="24"/>
        </w:rPr>
        <w:t>《地热地球物理勘查技术规范》（NB/T 10264</w:t>
      </w:r>
      <w:r w:rsidR="003F4B6F">
        <w:rPr>
          <w:rFonts w:ascii="仿宋" w:eastAsia="仿宋" w:hAnsi="仿宋" w:cstheme="minorBidi" w:hint="eastAsia"/>
          <w:kern w:val="2"/>
          <w:sz w:val="28"/>
          <w:szCs w:val="24"/>
        </w:rPr>
        <w:t>-2019</w:t>
      </w:r>
      <w:r w:rsidR="003F4B6F" w:rsidRPr="00C82D57">
        <w:rPr>
          <w:rFonts w:ascii="仿宋" w:eastAsia="仿宋" w:hAnsi="仿宋" w:cstheme="minorBidi" w:hint="eastAsia"/>
          <w:kern w:val="2"/>
          <w:sz w:val="28"/>
          <w:szCs w:val="24"/>
        </w:rPr>
        <w:t>）</w:t>
      </w:r>
      <w:r w:rsidR="003F4B6F">
        <w:rPr>
          <w:rFonts w:ascii="仿宋" w:eastAsia="仿宋" w:hAnsi="仿宋" w:cstheme="minorBidi" w:hint="eastAsia"/>
          <w:kern w:val="2"/>
          <w:sz w:val="28"/>
          <w:szCs w:val="24"/>
        </w:rPr>
        <w:t>标准相比，</w:t>
      </w:r>
      <w:r w:rsidR="0022125A" w:rsidRPr="00C82D57">
        <w:rPr>
          <w:rFonts w:ascii="仿宋" w:eastAsia="仿宋" w:hAnsi="仿宋" w:cstheme="minorBidi" w:hint="eastAsia"/>
          <w:kern w:val="2"/>
          <w:sz w:val="28"/>
          <w:szCs w:val="24"/>
        </w:rPr>
        <w:t>本标准同时适用于陆域水热型地热资源和干热岩型地热资源地面人工源电磁法地球物理勘查</w:t>
      </w:r>
      <w:r w:rsidR="003F4B6F">
        <w:rPr>
          <w:rFonts w:ascii="仿宋" w:eastAsia="仿宋" w:hAnsi="仿宋" w:cstheme="minorBidi" w:hint="eastAsia"/>
          <w:kern w:val="2"/>
          <w:sz w:val="28"/>
          <w:szCs w:val="24"/>
        </w:rPr>
        <w:t>，精选方法技术，扩展了勘查目标范围</w:t>
      </w:r>
      <w:r w:rsidR="00CE0BFF" w:rsidRPr="00C82D57">
        <w:rPr>
          <w:rFonts w:ascii="仿宋" w:eastAsia="仿宋" w:hAnsi="仿宋" w:cstheme="minorBidi" w:hint="eastAsia"/>
          <w:kern w:val="2"/>
          <w:sz w:val="28"/>
          <w:szCs w:val="24"/>
        </w:rPr>
        <w:t>；</w:t>
      </w:r>
    </w:p>
    <w:p w14:paraId="0BC00C83" w14:textId="13850B7F" w:rsidR="00147126" w:rsidRPr="00C82D57" w:rsidRDefault="00147126" w:rsidP="00BC680E">
      <w:pPr>
        <w:pStyle w:val="afa"/>
        <w:adjustRightInd w:val="0"/>
        <w:snapToGrid w:val="0"/>
        <w:spacing w:line="360" w:lineRule="auto"/>
        <w:ind w:firstLine="560"/>
        <w:rPr>
          <w:rFonts w:ascii="仿宋" w:eastAsia="仿宋" w:hAnsi="仿宋" w:cstheme="minorBidi" w:hint="eastAsia"/>
          <w:kern w:val="2"/>
          <w:sz w:val="28"/>
          <w:szCs w:val="24"/>
        </w:rPr>
      </w:pPr>
      <w:r w:rsidRPr="00C82D57">
        <w:rPr>
          <w:rFonts w:ascii="仿宋" w:eastAsia="仿宋" w:hAnsi="仿宋" w:cstheme="minorBidi" w:hint="eastAsia"/>
          <w:kern w:val="2"/>
          <w:sz w:val="28"/>
          <w:szCs w:val="24"/>
        </w:rPr>
        <w:lastRenderedPageBreak/>
        <w:t>2.</w:t>
      </w:r>
      <w:r w:rsidR="003F4B6F" w:rsidRPr="003F4B6F">
        <w:rPr>
          <w:rFonts w:ascii="仿宋" w:eastAsia="仿宋" w:hAnsi="仿宋" w:cstheme="minorBidi" w:hint="eastAsia"/>
          <w:kern w:val="2"/>
          <w:sz w:val="28"/>
          <w:szCs w:val="24"/>
        </w:rPr>
        <w:t xml:space="preserve"> 与《可控源音频大地电磁技术规程》（DZ/T0280-2015）、《广域电磁法技术规程》（DZ/T0407-2022）、《页岩气地面时频电磁法规程》（DZ/T0298-2017）相比，</w:t>
      </w:r>
      <w:r w:rsidR="003F4B6F" w:rsidRPr="007456F2">
        <w:rPr>
          <w:rFonts w:ascii="仿宋" w:eastAsia="仿宋" w:hAnsi="仿宋" w:cstheme="minorBidi" w:hint="eastAsia"/>
          <w:kern w:val="2"/>
          <w:sz w:val="28"/>
          <w:szCs w:val="24"/>
        </w:rPr>
        <w:t>本</w:t>
      </w:r>
      <w:r w:rsidRPr="00C82D57">
        <w:rPr>
          <w:rFonts w:ascii="仿宋" w:eastAsia="仿宋" w:hAnsi="仿宋" w:cstheme="minorBidi" w:hint="eastAsia"/>
          <w:kern w:val="2"/>
          <w:sz w:val="28"/>
          <w:szCs w:val="24"/>
        </w:rPr>
        <w:t>标准“</w:t>
      </w:r>
      <w:r w:rsidR="00386215">
        <w:rPr>
          <w:rFonts w:ascii="仿宋" w:eastAsia="仿宋" w:hAnsi="仿宋" w:cstheme="minorBidi" w:hint="eastAsia"/>
          <w:kern w:val="2"/>
          <w:sz w:val="28"/>
          <w:szCs w:val="24"/>
        </w:rPr>
        <w:t>7</w:t>
      </w:r>
      <w:r w:rsidRPr="00C82D57">
        <w:rPr>
          <w:rFonts w:ascii="仿宋" w:eastAsia="仿宋" w:hAnsi="仿宋" w:cstheme="minorBidi"/>
          <w:kern w:val="2"/>
          <w:sz w:val="28"/>
          <w:szCs w:val="24"/>
        </w:rPr>
        <w:t>.</w:t>
      </w:r>
      <w:r w:rsidRPr="00C82D57">
        <w:rPr>
          <w:rFonts w:ascii="仿宋" w:eastAsia="仿宋" w:hAnsi="仿宋" w:cstheme="minorBidi" w:hint="eastAsia"/>
          <w:kern w:val="2"/>
          <w:sz w:val="28"/>
          <w:szCs w:val="24"/>
        </w:rPr>
        <w:t>2.3</w:t>
      </w:r>
      <w:r w:rsidR="00CE0BFF" w:rsidRPr="00C82D57">
        <w:rPr>
          <w:rFonts w:ascii="仿宋" w:eastAsia="仿宋" w:hAnsi="仿宋" w:cstheme="minorBidi" w:hint="eastAsia"/>
          <w:kern w:val="2"/>
          <w:sz w:val="28"/>
          <w:szCs w:val="24"/>
        </w:rPr>
        <w:t>方法选择</w:t>
      </w:r>
      <w:r w:rsidRPr="00C82D57">
        <w:rPr>
          <w:rFonts w:ascii="仿宋" w:eastAsia="仿宋" w:hAnsi="仿宋" w:cstheme="minorBidi" w:hint="eastAsia"/>
          <w:kern w:val="2"/>
          <w:sz w:val="28"/>
          <w:szCs w:val="24"/>
        </w:rPr>
        <w:t>”结合江苏</w:t>
      </w:r>
      <w:r w:rsidR="00CE0BFF" w:rsidRPr="00C82D57">
        <w:rPr>
          <w:rFonts w:ascii="仿宋" w:eastAsia="仿宋" w:hAnsi="仿宋" w:cstheme="minorBidi" w:hint="eastAsia"/>
          <w:kern w:val="2"/>
          <w:sz w:val="28"/>
          <w:szCs w:val="24"/>
        </w:rPr>
        <w:t>省</w:t>
      </w:r>
      <w:r w:rsidRPr="00C82D57">
        <w:rPr>
          <w:rFonts w:ascii="仿宋" w:eastAsia="仿宋" w:hAnsi="仿宋" w:cstheme="minorBidi" w:hint="eastAsia"/>
          <w:kern w:val="2"/>
          <w:sz w:val="28"/>
          <w:szCs w:val="24"/>
        </w:rPr>
        <w:t>实际情况，从</w:t>
      </w:r>
      <w:r w:rsidR="00CE0BFF" w:rsidRPr="00C82D57">
        <w:rPr>
          <w:rFonts w:ascii="仿宋" w:eastAsia="仿宋" w:hAnsi="仿宋" w:cstheme="minorBidi" w:hint="eastAsia"/>
          <w:kern w:val="2"/>
          <w:sz w:val="28"/>
          <w:szCs w:val="24"/>
        </w:rPr>
        <w:t>不同深度、不同反演参数、不同地热资源类型</w:t>
      </w:r>
      <w:r w:rsidRPr="00C82D57">
        <w:rPr>
          <w:rFonts w:ascii="仿宋" w:eastAsia="仿宋" w:hAnsi="仿宋" w:cstheme="minorBidi" w:hint="eastAsia"/>
          <w:kern w:val="2"/>
          <w:sz w:val="28"/>
          <w:szCs w:val="24"/>
        </w:rPr>
        <w:t>等不同维度进行了</w:t>
      </w:r>
      <w:r w:rsidR="00CE0BFF" w:rsidRPr="00C82D57">
        <w:rPr>
          <w:rFonts w:ascii="仿宋" w:eastAsia="仿宋" w:hAnsi="仿宋" w:cstheme="minorBidi" w:hint="eastAsia"/>
          <w:kern w:val="2"/>
          <w:sz w:val="28"/>
          <w:szCs w:val="24"/>
        </w:rPr>
        <w:t>方法</w:t>
      </w:r>
      <w:r w:rsidRPr="00C82D57">
        <w:rPr>
          <w:rFonts w:ascii="仿宋" w:eastAsia="仿宋" w:hAnsi="仿宋" w:cstheme="minorBidi" w:hint="eastAsia"/>
          <w:kern w:val="2"/>
          <w:sz w:val="28"/>
          <w:szCs w:val="24"/>
        </w:rPr>
        <w:t>梳理分类</w:t>
      </w:r>
      <w:r w:rsidR="003F4B6F">
        <w:rPr>
          <w:rFonts w:ascii="仿宋" w:eastAsia="仿宋" w:hAnsi="仿宋" w:cstheme="minorBidi" w:hint="eastAsia"/>
          <w:kern w:val="2"/>
          <w:sz w:val="28"/>
          <w:szCs w:val="24"/>
        </w:rPr>
        <w:t>，</w:t>
      </w:r>
      <w:r w:rsidR="0012407E">
        <w:rPr>
          <w:rFonts w:ascii="仿宋" w:eastAsia="仿宋" w:hAnsi="仿宋" w:cstheme="minorBidi" w:hint="eastAsia"/>
          <w:kern w:val="2"/>
          <w:sz w:val="28"/>
          <w:szCs w:val="24"/>
        </w:rPr>
        <w:t>增强了</w:t>
      </w:r>
      <w:r w:rsidR="003F4B6F">
        <w:rPr>
          <w:rFonts w:ascii="仿宋" w:eastAsia="仿宋" w:hAnsi="仿宋" w:cstheme="minorBidi" w:hint="eastAsia"/>
          <w:kern w:val="2"/>
          <w:sz w:val="28"/>
          <w:szCs w:val="24"/>
        </w:rPr>
        <w:t>地域适用性</w:t>
      </w:r>
      <w:r w:rsidRPr="00C82D57">
        <w:rPr>
          <w:rFonts w:ascii="仿宋" w:eastAsia="仿宋" w:hAnsi="仿宋" w:cstheme="minorBidi" w:hint="eastAsia"/>
          <w:kern w:val="2"/>
          <w:sz w:val="28"/>
          <w:szCs w:val="24"/>
        </w:rPr>
        <w:t>；</w:t>
      </w:r>
    </w:p>
    <w:p w14:paraId="61ACA1B4" w14:textId="5A56910B" w:rsidR="00147126" w:rsidRPr="00C82D57" w:rsidRDefault="00CE0BFF" w:rsidP="00BC680E">
      <w:pPr>
        <w:pStyle w:val="afa"/>
        <w:adjustRightInd w:val="0"/>
        <w:snapToGrid w:val="0"/>
        <w:spacing w:line="360" w:lineRule="auto"/>
        <w:ind w:firstLine="560"/>
        <w:rPr>
          <w:rFonts w:ascii="仿宋" w:eastAsia="仿宋" w:hAnsi="仿宋" w:cstheme="minorBidi" w:hint="eastAsia"/>
          <w:kern w:val="2"/>
          <w:sz w:val="28"/>
          <w:szCs w:val="24"/>
        </w:rPr>
      </w:pPr>
      <w:r w:rsidRPr="00C82D57">
        <w:rPr>
          <w:rFonts w:ascii="仿宋" w:eastAsia="仿宋" w:hAnsi="仿宋" w:cstheme="minorBidi" w:hint="eastAsia"/>
          <w:kern w:val="2"/>
          <w:sz w:val="28"/>
          <w:szCs w:val="24"/>
        </w:rPr>
        <w:t>3</w:t>
      </w:r>
      <w:r w:rsidR="00147126" w:rsidRPr="00C82D57">
        <w:rPr>
          <w:rFonts w:ascii="仿宋" w:eastAsia="仿宋" w:hAnsi="仿宋" w:cstheme="minorBidi" w:hint="eastAsia"/>
          <w:kern w:val="2"/>
          <w:sz w:val="28"/>
          <w:szCs w:val="24"/>
        </w:rPr>
        <w:t>.附录A</w:t>
      </w:r>
      <w:r w:rsidRPr="00C82D57">
        <w:rPr>
          <w:rFonts w:ascii="仿宋" w:eastAsia="仿宋" w:hAnsi="仿宋" w:cstheme="minorBidi" w:hint="eastAsia"/>
          <w:kern w:val="2"/>
          <w:sz w:val="28"/>
          <w:szCs w:val="24"/>
        </w:rPr>
        <w:t>、</w:t>
      </w:r>
      <w:r w:rsidR="00386215">
        <w:rPr>
          <w:rFonts w:ascii="仿宋" w:eastAsia="仿宋" w:hAnsi="仿宋" w:cstheme="minorBidi" w:hint="eastAsia"/>
          <w:kern w:val="2"/>
          <w:sz w:val="28"/>
          <w:szCs w:val="24"/>
        </w:rPr>
        <w:t>C</w:t>
      </w:r>
      <w:r w:rsidR="00147126" w:rsidRPr="00C82D57">
        <w:rPr>
          <w:rFonts w:ascii="仿宋" w:eastAsia="仿宋" w:hAnsi="仿宋" w:cstheme="minorBidi" w:hint="eastAsia"/>
          <w:kern w:val="2"/>
          <w:sz w:val="28"/>
          <w:szCs w:val="24"/>
        </w:rPr>
        <w:t>分别给出了</w:t>
      </w:r>
      <w:r w:rsidRPr="00C82D57">
        <w:rPr>
          <w:rFonts w:ascii="仿宋" w:eastAsia="仿宋" w:hAnsi="仿宋" w:cstheme="minorBidi" w:hint="eastAsia"/>
          <w:kern w:val="2"/>
          <w:sz w:val="28"/>
          <w:szCs w:val="24"/>
        </w:rPr>
        <w:t>江苏省</w:t>
      </w:r>
      <w:r w:rsidR="00386215">
        <w:rPr>
          <w:rFonts w:ascii="仿宋" w:eastAsia="仿宋" w:hAnsi="仿宋" w:cstheme="minorBidi" w:hint="eastAsia"/>
          <w:kern w:val="2"/>
          <w:sz w:val="28"/>
          <w:szCs w:val="24"/>
        </w:rPr>
        <w:t>水热型</w:t>
      </w:r>
      <w:r w:rsidRPr="00C82D57">
        <w:rPr>
          <w:rFonts w:ascii="仿宋" w:eastAsia="仿宋" w:hAnsi="仿宋" w:cstheme="minorBidi" w:hint="eastAsia"/>
          <w:kern w:val="2"/>
          <w:sz w:val="28"/>
          <w:szCs w:val="24"/>
        </w:rPr>
        <w:t>地热资源分区及特征、江苏省主要地层岩石电阻率参数综合统计表等资料，均对规范的使用对象有重要参考意义</w:t>
      </w:r>
      <w:r w:rsidR="00147126" w:rsidRPr="00C82D57">
        <w:rPr>
          <w:rFonts w:ascii="仿宋" w:eastAsia="仿宋" w:hAnsi="仿宋" w:cstheme="minorBidi" w:hint="eastAsia"/>
          <w:kern w:val="2"/>
          <w:sz w:val="28"/>
          <w:szCs w:val="24"/>
        </w:rPr>
        <w:t>；</w:t>
      </w:r>
    </w:p>
    <w:p w14:paraId="36C4655C" w14:textId="77777777" w:rsidR="00147126" w:rsidRDefault="00CE0BFF" w:rsidP="00BC680E">
      <w:pPr>
        <w:pStyle w:val="afa"/>
        <w:adjustRightInd w:val="0"/>
        <w:snapToGrid w:val="0"/>
        <w:spacing w:line="360" w:lineRule="auto"/>
        <w:ind w:firstLine="560"/>
        <w:rPr>
          <w:rFonts w:ascii="仿宋" w:eastAsia="仿宋" w:hAnsi="仿宋" w:cstheme="minorBidi" w:hint="eastAsia"/>
          <w:kern w:val="2"/>
          <w:sz w:val="28"/>
          <w:szCs w:val="24"/>
        </w:rPr>
      </w:pPr>
      <w:r w:rsidRPr="00C82D57">
        <w:rPr>
          <w:rFonts w:ascii="仿宋" w:eastAsia="仿宋" w:hAnsi="仿宋" w:cstheme="minorBidi" w:hint="eastAsia"/>
          <w:kern w:val="2"/>
          <w:sz w:val="28"/>
          <w:szCs w:val="24"/>
        </w:rPr>
        <w:t>4</w:t>
      </w:r>
      <w:r w:rsidR="00147126" w:rsidRPr="00C82D57">
        <w:rPr>
          <w:rFonts w:ascii="仿宋" w:eastAsia="仿宋" w:hAnsi="仿宋" w:cstheme="minorBidi"/>
          <w:kern w:val="2"/>
          <w:sz w:val="28"/>
          <w:szCs w:val="24"/>
        </w:rPr>
        <w:t>.</w:t>
      </w:r>
      <w:r w:rsidR="00147126" w:rsidRPr="00C82D57">
        <w:rPr>
          <w:rFonts w:ascii="仿宋" w:eastAsia="仿宋" w:hAnsi="仿宋" w:cstheme="minorBidi" w:hint="eastAsia"/>
          <w:kern w:val="2"/>
          <w:sz w:val="28"/>
          <w:szCs w:val="24"/>
        </w:rPr>
        <w:t>附录</w:t>
      </w:r>
      <w:r w:rsidRPr="00C82D57">
        <w:rPr>
          <w:rFonts w:ascii="仿宋" w:eastAsia="仿宋" w:hAnsi="仿宋" w:cstheme="minorBidi" w:hint="eastAsia"/>
          <w:kern w:val="2"/>
          <w:sz w:val="28"/>
          <w:szCs w:val="24"/>
        </w:rPr>
        <w:t>D</w:t>
      </w:r>
      <w:r w:rsidR="00147126" w:rsidRPr="00C82D57">
        <w:rPr>
          <w:rFonts w:ascii="仿宋" w:eastAsia="仿宋" w:hAnsi="仿宋" w:cstheme="minorBidi" w:hint="eastAsia"/>
          <w:kern w:val="2"/>
          <w:sz w:val="28"/>
          <w:szCs w:val="24"/>
        </w:rPr>
        <w:t>、</w:t>
      </w:r>
      <w:r w:rsidRPr="00C82D57">
        <w:rPr>
          <w:rFonts w:ascii="仿宋" w:eastAsia="仿宋" w:hAnsi="仿宋" w:cstheme="minorBidi" w:hint="eastAsia"/>
          <w:kern w:val="2"/>
          <w:sz w:val="28"/>
          <w:szCs w:val="24"/>
        </w:rPr>
        <w:t>E、F、G给出的</w:t>
      </w:r>
      <w:r w:rsidR="00147126" w:rsidRPr="00C82D57">
        <w:rPr>
          <w:rFonts w:ascii="仿宋" w:eastAsia="仿宋" w:hAnsi="仿宋" w:cstheme="minorBidi" w:hint="eastAsia"/>
          <w:kern w:val="2"/>
          <w:sz w:val="28"/>
          <w:szCs w:val="24"/>
        </w:rPr>
        <w:t>野外班报格式</w:t>
      </w:r>
      <w:r w:rsidRPr="00C82D57">
        <w:rPr>
          <w:rFonts w:ascii="仿宋" w:eastAsia="仿宋" w:hAnsi="仿宋" w:cstheme="minorBidi" w:hint="eastAsia"/>
          <w:kern w:val="2"/>
          <w:sz w:val="28"/>
          <w:szCs w:val="24"/>
        </w:rPr>
        <w:t>均</w:t>
      </w:r>
      <w:r w:rsidR="00147126" w:rsidRPr="00C82D57">
        <w:rPr>
          <w:rFonts w:ascii="仿宋" w:eastAsia="仿宋" w:hAnsi="仿宋" w:cstheme="minorBidi" w:hint="eastAsia"/>
          <w:kern w:val="2"/>
          <w:sz w:val="28"/>
          <w:szCs w:val="24"/>
        </w:rPr>
        <w:t>参照</w:t>
      </w:r>
      <w:r w:rsidRPr="00C82D57">
        <w:rPr>
          <w:rFonts w:ascii="仿宋" w:eastAsia="仿宋" w:hAnsi="仿宋" w:cstheme="minorBidi" w:hint="eastAsia"/>
          <w:kern w:val="2"/>
          <w:sz w:val="28"/>
          <w:szCs w:val="24"/>
        </w:rPr>
        <w:t>了</w:t>
      </w:r>
      <w:r w:rsidR="00147126" w:rsidRPr="00C82D57">
        <w:rPr>
          <w:rFonts w:ascii="仿宋" w:eastAsia="仿宋" w:hAnsi="仿宋" w:cstheme="minorBidi" w:hint="eastAsia"/>
          <w:kern w:val="2"/>
          <w:sz w:val="28"/>
          <w:szCs w:val="24"/>
        </w:rPr>
        <w:t>江苏省地勘行业</w:t>
      </w:r>
      <w:r w:rsidRPr="00C82D57">
        <w:rPr>
          <w:rFonts w:ascii="仿宋" w:eastAsia="仿宋" w:hAnsi="仿宋" w:cstheme="minorBidi" w:hint="eastAsia"/>
          <w:kern w:val="2"/>
          <w:sz w:val="28"/>
          <w:szCs w:val="24"/>
        </w:rPr>
        <w:t>的相关要求</w:t>
      </w:r>
      <w:r w:rsidR="00147126" w:rsidRPr="00C82D57">
        <w:rPr>
          <w:rFonts w:ascii="仿宋" w:eastAsia="仿宋" w:hAnsi="仿宋" w:cstheme="minorBidi" w:hint="eastAsia"/>
          <w:kern w:val="2"/>
          <w:sz w:val="28"/>
          <w:szCs w:val="24"/>
        </w:rPr>
        <w:t>。</w:t>
      </w:r>
    </w:p>
    <w:p w14:paraId="277154A3" w14:textId="77777777" w:rsidR="0024414C" w:rsidRPr="00865F40" w:rsidRDefault="00602A6F" w:rsidP="00530C5D">
      <w:pPr>
        <w:pStyle w:val="1"/>
        <w:ind w:firstLine="643"/>
        <w:rPr>
          <w:rFonts w:ascii="仿宋" w:eastAsia="仿宋" w:hAnsi="仿宋" w:hint="eastAsia"/>
        </w:rPr>
      </w:pPr>
      <w:bookmarkStart w:id="38" w:name="_Toc71303270"/>
      <w:bookmarkStart w:id="39" w:name="_Toc71303305"/>
      <w:bookmarkStart w:id="40" w:name="_Toc192496948"/>
      <w:bookmarkStart w:id="41" w:name="_Toc199942023"/>
      <w:r w:rsidRPr="00865F40">
        <w:rPr>
          <w:rFonts w:ascii="仿宋" w:eastAsia="仿宋" w:hAnsi="仿宋" w:hint="eastAsia"/>
        </w:rPr>
        <w:t>八</w:t>
      </w:r>
      <w:r w:rsidR="0024414C" w:rsidRPr="00865F40">
        <w:rPr>
          <w:rFonts w:ascii="仿宋" w:eastAsia="仿宋" w:hAnsi="仿宋" w:hint="eastAsia"/>
        </w:rPr>
        <w:t>、</w:t>
      </w:r>
      <w:bookmarkEnd w:id="38"/>
      <w:bookmarkEnd w:id="39"/>
      <w:r w:rsidR="009A1594" w:rsidRPr="00865F40">
        <w:rPr>
          <w:rFonts w:ascii="仿宋" w:eastAsia="仿宋" w:hAnsi="仿宋" w:hint="eastAsia"/>
        </w:rPr>
        <w:t>推广</w:t>
      </w:r>
      <w:r w:rsidR="00865F40" w:rsidRPr="00865F40">
        <w:rPr>
          <w:rFonts w:ascii="仿宋" w:eastAsia="仿宋" w:hAnsi="仿宋" w:hint="eastAsia"/>
        </w:rPr>
        <w:t>实施</w:t>
      </w:r>
      <w:r w:rsidR="009A1594" w:rsidRPr="00865F40">
        <w:rPr>
          <w:rFonts w:ascii="仿宋" w:eastAsia="仿宋" w:hAnsi="仿宋" w:hint="eastAsia"/>
        </w:rPr>
        <w:t>建议</w:t>
      </w:r>
      <w:bookmarkEnd w:id="40"/>
      <w:bookmarkEnd w:id="41"/>
    </w:p>
    <w:p w14:paraId="41C8BF5E" w14:textId="77777777" w:rsidR="0089239C" w:rsidRPr="00865F40" w:rsidRDefault="0089239C" w:rsidP="0089239C">
      <w:pPr>
        <w:spacing w:line="600" w:lineRule="exact"/>
        <w:ind w:firstLine="560"/>
        <w:jc w:val="left"/>
        <w:rPr>
          <w:rFonts w:ascii="仿宋" w:eastAsia="仿宋" w:hAnsi="仿宋" w:cs="宋体" w:hint="eastAsia"/>
          <w:szCs w:val="32"/>
        </w:rPr>
      </w:pPr>
      <w:r w:rsidRPr="00865F40">
        <w:rPr>
          <w:rFonts w:ascii="仿宋" w:eastAsia="仿宋" w:hAnsi="仿宋" w:cs="宋体" w:hint="eastAsia"/>
          <w:szCs w:val="32"/>
        </w:rPr>
        <w:t>本规范的使用对象主要为地热调查单位、自然资源管理与技术支撑单位、地热开发单位及科研单位。</w:t>
      </w:r>
    </w:p>
    <w:p w14:paraId="4D623DEF" w14:textId="77777777" w:rsidR="0089239C" w:rsidRPr="00865F40" w:rsidRDefault="0089239C" w:rsidP="0089239C">
      <w:pPr>
        <w:spacing w:line="600" w:lineRule="exact"/>
        <w:ind w:firstLine="560"/>
        <w:jc w:val="left"/>
        <w:rPr>
          <w:rFonts w:ascii="仿宋" w:eastAsia="仿宋" w:hAnsi="仿宋" w:cs="宋体" w:hint="eastAsia"/>
          <w:szCs w:val="32"/>
        </w:rPr>
      </w:pPr>
      <w:r w:rsidRPr="00865F40">
        <w:rPr>
          <w:rFonts w:ascii="仿宋" w:eastAsia="仿宋" w:hAnsi="仿宋" w:cs="宋体" w:hint="eastAsia"/>
          <w:szCs w:val="32"/>
        </w:rPr>
        <w:t>本文件适用于江苏省陆上水热型地热资源和干热型地热资源地面人工源电磁法地球物理勘查。</w:t>
      </w:r>
    </w:p>
    <w:p w14:paraId="4CEEC9EC" w14:textId="77777777" w:rsidR="0089239C" w:rsidRPr="00865F40" w:rsidRDefault="000C029E" w:rsidP="000C029E">
      <w:pPr>
        <w:spacing w:line="600" w:lineRule="exact"/>
        <w:ind w:firstLine="560"/>
        <w:jc w:val="left"/>
        <w:rPr>
          <w:rFonts w:ascii="仿宋" w:eastAsia="仿宋" w:hAnsi="仿宋" w:cs="宋体" w:hint="eastAsia"/>
          <w:szCs w:val="32"/>
        </w:rPr>
      </w:pPr>
      <w:r w:rsidRPr="00865F40">
        <w:rPr>
          <w:rFonts w:ascii="仿宋" w:eastAsia="仿宋" w:hAnsi="仿宋" w:cs="宋体" w:hint="eastAsia"/>
          <w:szCs w:val="32"/>
        </w:rPr>
        <w:t>建议作为推荐性地方标准发布，</w:t>
      </w:r>
      <w:r w:rsidR="0089239C" w:rsidRPr="00865F40">
        <w:rPr>
          <w:rFonts w:ascii="仿宋" w:eastAsia="仿宋" w:hAnsi="仿宋" w:cs="宋体" w:hint="eastAsia"/>
          <w:szCs w:val="32"/>
        </w:rPr>
        <w:t>作为涵盖多种电磁方法的地热勘查综合性指导文件，用于指导和规范省内地热勘查项目的实施。</w:t>
      </w:r>
    </w:p>
    <w:p w14:paraId="7FC5433D" w14:textId="0EA665A9" w:rsidR="00865F40" w:rsidRPr="00865F40" w:rsidRDefault="00924B05" w:rsidP="00924B05">
      <w:pPr>
        <w:spacing w:line="600" w:lineRule="exact"/>
        <w:ind w:firstLine="560"/>
        <w:jc w:val="left"/>
        <w:rPr>
          <w:rFonts w:ascii="仿宋" w:eastAsia="仿宋" w:hAnsi="仿宋" w:cs="宋体" w:hint="eastAsia"/>
          <w:szCs w:val="32"/>
        </w:rPr>
      </w:pPr>
      <w:r w:rsidRPr="00865F40">
        <w:rPr>
          <w:rFonts w:ascii="仿宋" w:eastAsia="仿宋" w:hAnsi="仿宋" w:cs="宋体" w:hint="eastAsia"/>
          <w:szCs w:val="32"/>
        </w:rPr>
        <w:t>编制单位加强自我学习与培训，并按标准要求执行。提请标准归口单位进行贯标指导，组织标准宣贯培训班，由标准制定人员主讲。及时在公众</w:t>
      </w:r>
      <w:r w:rsidR="00964F3B">
        <w:rPr>
          <w:rFonts w:ascii="仿宋" w:eastAsia="仿宋" w:hAnsi="仿宋" w:cs="宋体" w:hint="eastAsia"/>
          <w:szCs w:val="32"/>
        </w:rPr>
        <w:t>媒体</w:t>
      </w:r>
      <w:r w:rsidRPr="00865F40">
        <w:rPr>
          <w:rFonts w:ascii="仿宋" w:eastAsia="仿宋" w:hAnsi="仿宋" w:cs="宋体" w:hint="eastAsia"/>
          <w:szCs w:val="32"/>
        </w:rPr>
        <w:t>、行业内部甚至对外的有关信息上公开宣传，使相关单位能够积极主动的购买标准、参加培训、结合本单位实际学习研究标准并准备贯彻实施。编制单位将对该标准执行情况进行跟踪调查，及时发现和收集范本执行中发现的问题，不断修改完善，提升本技术</w:t>
      </w:r>
      <w:r w:rsidR="00964F3B">
        <w:rPr>
          <w:rFonts w:ascii="仿宋" w:eastAsia="仿宋" w:hAnsi="仿宋" w:cs="宋体" w:hint="eastAsia"/>
          <w:szCs w:val="32"/>
        </w:rPr>
        <w:t>规范</w:t>
      </w:r>
      <w:r w:rsidRPr="00865F40">
        <w:rPr>
          <w:rFonts w:ascii="仿宋" w:eastAsia="仿宋" w:hAnsi="仿宋" w:cs="宋体" w:hint="eastAsia"/>
          <w:szCs w:val="32"/>
        </w:rPr>
        <w:t>水平，进</w:t>
      </w:r>
      <w:r w:rsidRPr="00865F40">
        <w:rPr>
          <w:rFonts w:ascii="仿宋" w:eastAsia="仿宋" w:hAnsi="仿宋" w:cs="宋体" w:hint="eastAsia"/>
          <w:szCs w:val="32"/>
        </w:rPr>
        <w:lastRenderedPageBreak/>
        <w:t>一步提高标准的科学性、合理性、协调性和可操作性。</w:t>
      </w:r>
    </w:p>
    <w:p w14:paraId="4DB17990" w14:textId="77777777" w:rsidR="00865F40" w:rsidRPr="00865F40" w:rsidRDefault="00865F40" w:rsidP="00865F40">
      <w:pPr>
        <w:pStyle w:val="1"/>
        <w:ind w:firstLine="643"/>
        <w:rPr>
          <w:rFonts w:ascii="仿宋" w:eastAsia="仿宋" w:hAnsi="仿宋" w:hint="eastAsia"/>
        </w:rPr>
      </w:pPr>
      <w:bookmarkStart w:id="42" w:name="_Toc199942024"/>
      <w:r w:rsidRPr="00865F40">
        <w:rPr>
          <w:rFonts w:ascii="仿宋" w:eastAsia="仿宋" w:hAnsi="仿宋" w:hint="eastAsia"/>
        </w:rPr>
        <w:t>九、起草单位和起草人员信息及分工</w:t>
      </w:r>
      <w:bookmarkEnd w:id="42"/>
    </w:p>
    <w:p w14:paraId="2C9173A3" w14:textId="77777777" w:rsidR="00865F40" w:rsidRPr="00865F40" w:rsidRDefault="00F84771" w:rsidP="00924B05">
      <w:pPr>
        <w:spacing w:line="600" w:lineRule="exact"/>
        <w:ind w:firstLine="560"/>
        <w:jc w:val="left"/>
        <w:rPr>
          <w:rFonts w:ascii="仿宋" w:eastAsia="仿宋" w:hAnsi="仿宋" w:cs="宋体" w:hint="eastAsia"/>
          <w:szCs w:val="32"/>
        </w:rPr>
      </w:pPr>
      <w:r w:rsidRPr="00F84771">
        <w:rPr>
          <w:rFonts w:ascii="仿宋" w:eastAsia="仿宋" w:hAnsi="仿宋" w:cs="宋体" w:hint="eastAsia"/>
          <w:szCs w:val="32"/>
        </w:rPr>
        <w:t>江苏省地质局为该标准的牵头起草单位，组织省内外行业领先单位共同完成该标准的编制工作。江苏省地质局为江苏省自然资源厅所属的正厅级事业单位，承担国家和省下达的地质勘查任务及江苏省的基础性、公益性、战略性地质调查和矿产资源勘查工作，拥有国内知名的专业物探队伍及百余名多领域专业技术人员。完成了江苏省浅层地热资源普查，实施各类中深层地热勘查项目近200个，圈定了一批地热远景区和勘查靶区，钻探成功地热深井百余口，具有较好的中深层热储勘查经验及工作基础。</w:t>
      </w:r>
    </w:p>
    <w:p w14:paraId="630E0463" w14:textId="77777777" w:rsidR="0090010D" w:rsidRPr="0090010D" w:rsidRDefault="0090010D" w:rsidP="0090010D">
      <w:pPr>
        <w:widowControl/>
        <w:kinsoku w:val="0"/>
        <w:autoSpaceDE w:val="0"/>
        <w:autoSpaceDN w:val="0"/>
        <w:spacing w:line="560" w:lineRule="exact"/>
        <w:ind w:firstLine="560"/>
        <w:jc w:val="left"/>
        <w:textAlignment w:val="baseline"/>
        <w:rPr>
          <w:rFonts w:ascii="仿宋" w:eastAsia="仿宋" w:hAnsi="仿宋" w:cs="宋体" w:hint="eastAsia"/>
          <w:szCs w:val="32"/>
        </w:rPr>
      </w:pPr>
      <w:r w:rsidRPr="0090010D">
        <w:rPr>
          <w:rFonts w:ascii="仿宋" w:eastAsia="仿宋" w:hAnsi="仿宋" w:cs="宋体" w:hint="eastAsia"/>
          <w:szCs w:val="32"/>
        </w:rPr>
        <w:t>起草人员信息以及分工见表2：</w:t>
      </w:r>
    </w:p>
    <w:p w14:paraId="2BCB3171" w14:textId="77777777" w:rsidR="0090010D" w:rsidRPr="0090010D" w:rsidRDefault="0090010D" w:rsidP="0090010D">
      <w:pPr>
        <w:pStyle w:val="a3"/>
        <w:numPr>
          <w:ilvl w:val="0"/>
          <w:numId w:val="0"/>
        </w:numPr>
        <w:spacing w:before="156" w:after="156" w:line="560" w:lineRule="exact"/>
        <w:rPr>
          <w:rFonts w:ascii="仿宋" w:eastAsia="仿宋" w:hAnsi="仿宋" w:cs="宋体" w:hint="eastAsia"/>
          <w:kern w:val="2"/>
          <w:sz w:val="28"/>
          <w:szCs w:val="32"/>
        </w:rPr>
      </w:pPr>
      <w:r w:rsidRPr="0090010D">
        <w:rPr>
          <w:rFonts w:ascii="仿宋" w:eastAsia="仿宋" w:hAnsi="仿宋" w:cs="宋体" w:hint="eastAsia"/>
          <w:kern w:val="2"/>
          <w:sz w:val="28"/>
          <w:szCs w:val="32"/>
        </w:rPr>
        <w:t xml:space="preserve">表2起草人基本信息及分工 </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375"/>
        <w:gridCol w:w="1854"/>
        <w:gridCol w:w="3169"/>
      </w:tblGrid>
      <w:tr w:rsidR="00345FFA" w:rsidRPr="00345FFA" w14:paraId="336EF3B0" w14:textId="77777777" w:rsidTr="00F84771">
        <w:trPr>
          <w:trHeight w:val="790"/>
          <w:jc w:val="center"/>
        </w:trPr>
        <w:tc>
          <w:tcPr>
            <w:tcW w:w="2306" w:type="dxa"/>
            <w:vAlign w:val="center"/>
          </w:tcPr>
          <w:p w14:paraId="2D348FF9"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b/>
                <w:bCs/>
                <w:sz w:val="24"/>
                <w:szCs w:val="24"/>
              </w:rPr>
            </w:pPr>
            <w:r w:rsidRPr="00345FFA">
              <w:rPr>
                <w:rFonts w:ascii="仿宋" w:eastAsia="仿宋" w:hAnsi="仿宋" w:cs="仿宋" w:hint="eastAsia"/>
                <w:b/>
                <w:bCs/>
                <w:kern w:val="0"/>
                <w:sz w:val="24"/>
                <w:szCs w:val="24"/>
              </w:rPr>
              <w:t>起草单位</w:t>
            </w:r>
          </w:p>
        </w:tc>
        <w:tc>
          <w:tcPr>
            <w:tcW w:w="1375" w:type="dxa"/>
            <w:vAlign w:val="center"/>
          </w:tcPr>
          <w:p w14:paraId="548407B7"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b/>
                <w:bCs/>
                <w:sz w:val="24"/>
                <w:szCs w:val="24"/>
              </w:rPr>
            </w:pPr>
            <w:r w:rsidRPr="00345FFA">
              <w:rPr>
                <w:rFonts w:ascii="仿宋" w:eastAsia="仿宋" w:hAnsi="仿宋" w:cs="仿宋" w:hint="eastAsia"/>
                <w:b/>
                <w:bCs/>
                <w:kern w:val="0"/>
                <w:sz w:val="24"/>
                <w:szCs w:val="24"/>
              </w:rPr>
              <w:t>起草人</w:t>
            </w:r>
          </w:p>
        </w:tc>
        <w:tc>
          <w:tcPr>
            <w:tcW w:w="1854" w:type="dxa"/>
            <w:vAlign w:val="center"/>
          </w:tcPr>
          <w:p w14:paraId="6828E386"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b/>
                <w:bCs/>
                <w:sz w:val="24"/>
                <w:szCs w:val="24"/>
              </w:rPr>
            </w:pPr>
            <w:r w:rsidRPr="00345FFA">
              <w:rPr>
                <w:rFonts w:ascii="仿宋" w:eastAsia="仿宋" w:hAnsi="仿宋" w:cs="仿宋" w:hint="eastAsia"/>
                <w:b/>
                <w:bCs/>
                <w:kern w:val="0"/>
                <w:sz w:val="24"/>
                <w:szCs w:val="24"/>
              </w:rPr>
              <w:t>职称/职务</w:t>
            </w:r>
          </w:p>
        </w:tc>
        <w:tc>
          <w:tcPr>
            <w:tcW w:w="3169" w:type="dxa"/>
            <w:vAlign w:val="center"/>
          </w:tcPr>
          <w:p w14:paraId="03AD890A"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b/>
                <w:bCs/>
                <w:sz w:val="24"/>
                <w:szCs w:val="24"/>
              </w:rPr>
            </w:pPr>
            <w:r w:rsidRPr="00345FFA">
              <w:rPr>
                <w:rFonts w:ascii="仿宋" w:eastAsia="仿宋" w:hAnsi="仿宋" w:cs="仿宋" w:hint="eastAsia"/>
                <w:b/>
                <w:bCs/>
                <w:kern w:val="0"/>
                <w:sz w:val="24"/>
                <w:szCs w:val="24"/>
              </w:rPr>
              <w:t>分工（承担章节及具体工作）</w:t>
            </w:r>
          </w:p>
        </w:tc>
      </w:tr>
      <w:tr w:rsidR="00345FFA" w:rsidRPr="00345FFA" w14:paraId="08C2CB73" w14:textId="77777777" w:rsidTr="00F84771">
        <w:trPr>
          <w:trHeight w:val="745"/>
          <w:jc w:val="center"/>
        </w:trPr>
        <w:tc>
          <w:tcPr>
            <w:tcW w:w="2306" w:type="dxa"/>
            <w:vAlign w:val="center"/>
          </w:tcPr>
          <w:p w14:paraId="42878379"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江苏省地质局</w:t>
            </w:r>
          </w:p>
        </w:tc>
        <w:tc>
          <w:tcPr>
            <w:tcW w:w="1375" w:type="dxa"/>
            <w:vAlign w:val="center"/>
          </w:tcPr>
          <w:p w14:paraId="63CB9F4F"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王军成</w:t>
            </w:r>
          </w:p>
        </w:tc>
        <w:tc>
          <w:tcPr>
            <w:tcW w:w="1854" w:type="dxa"/>
            <w:vAlign w:val="center"/>
          </w:tcPr>
          <w:p w14:paraId="15AB7830" w14:textId="77777777" w:rsidR="0090010D" w:rsidRPr="00345FFA" w:rsidRDefault="001C18DB" w:rsidP="0090010D">
            <w:pPr>
              <w:widowControl/>
              <w:spacing w:line="240" w:lineRule="auto"/>
              <w:ind w:firstLineChars="0" w:firstLine="0"/>
              <w:jc w:val="center"/>
              <w:textAlignment w:val="center"/>
              <w:rPr>
                <w:rFonts w:ascii="仿宋" w:eastAsia="仿宋" w:hAnsi="仿宋" w:cs="仿宋" w:hint="eastAsia"/>
                <w:kern w:val="0"/>
                <w:sz w:val="24"/>
                <w:szCs w:val="24"/>
              </w:rPr>
            </w:pPr>
            <w:r>
              <w:rPr>
                <w:rFonts w:ascii="仿宋" w:eastAsia="仿宋" w:hAnsi="仿宋" w:cs="Times New Roman" w:hint="eastAsia"/>
                <w:bCs/>
                <w:sz w:val="24"/>
                <w:szCs w:val="24"/>
              </w:rPr>
              <w:t>所长</w:t>
            </w:r>
            <w:r w:rsidR="0090010D" w:rsidRPr="00345FFA">
              <w:rPr>
                <w:rFonts w:ascii="仿宋" w:eastAsia="仿宋" w:hAnsi="仿宋" w:cs="Times New Roman" w:hint="eastAsia"/>
                <w:bCs/>
                <w:sz w:val="24"/>
                <w:szCs w:val="24"/>
              </w:rPr>
              <w:t>/正高</w:t>
            </w:r>
          </w:p>
        </w:tc>
        <w:tc>
          <w:tcPr>
            <w:tcW w:w="3169" w:type="dxa"/>
            <w:vAlign w:val="center"/>
          </w:tcPr>
          <w:p w14:paraId="6E2E7EC9" w14:textId="77777777" w:rsidR="0090010D" w:rsidRPr="007C546B"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7C546B">
              <w:rPr>
                <w:rFonts w:ascii="仿宋" w:eastAsia="仿宋" w:hAnsi="仿宋" w:cs="Times New Roman" w:hint="eastAsia"/>
                <w:bCs/>
                <w:sz w:val="24"/>
                <w:szCs w:val="24"/>
              </w:rPr>
              <w:t>主持编制工作、</w:t>
            </w:r>
            <w:r w:rsidR="00345FFA" w:rsidRPr="007C546B">
              <w:rPr>
                <w:rFonts w:ascii="仿宋" w:eastAsia="仿宋" w:hAnsi="仿宋" w:cs="仿宋" w:hint="eastAsia"/>
                <w:kern w:val="0"/>
                <w:sz w:val="24"/>
                <w:szCs w:val="24"/>
              </w:rPr>
              <w:t>组织协调标准整体结构设计及内容审定</w:t>
            </w:r>
          </w:p>
        </w:tc>
      </w:tr>
      <w:tr w:rsidR="00345FFA" w:rsidRPr="00345FFA" w14:paraId="1D14F654" w14:textId="77777777" w:rsidTr="00F84771">
        <w:trPr>
          <w:trHeight w:val="790"/>
          <w:jc w:val="center"/>
        </w:trPr>
        <w:tc>
          <w:tcPr>
            <w:tcW w:w="2306" w:type="dxa"/>
            <w:vAlign w:val="center"/>
          </w:tcPr>
          <w:p w14:paraId="3403B9F1" w14:textId="77777777" w:rsidR="0090010D" w:rsidRPr="00345FFA" w:rsidRDefault="0090010D" w:rsidP="0090010D">
            <w:pPr>
              <w:spacing w:line="240" w:lineRule="auto"/>
              <w:ind w:firstLineChars="0" w:firstLine="0"/>
              <w:jc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江苏华东地质建设集团有限公司</w:t>
            </w:r>
          </w:p>
        </w:tc>
        <w:tc>
          <w:tcPr>
            <w:tcW w:w="1375" w:type="dxa"/>
            <w:vAlign w:val="center"/>
          </w:tcPr>
          <w:p w14:paraId="0E01311D"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车平</w:t>
            </w:r>
          </w:p>
        </w:tc>
        <w:tc>
          <w:tcPr>
            <w:tcW w:w="1854" w:type="dxa"/>
            <w:vAlign w:val="center"/>
          </w:tcPr>
          <w:p w14:paraId="5EC5E1DA"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副总/正高</w:t>
            </w:r>
          </w:p>
        </w:tc>
        <w:tc>
          <w:tcPr>
            <w:tcW w:w="3169" w:type="dxa"/>
            <w:vAlign w:val="center"/>
          </w:tcPr>
          <w:p w14:paraId="68764A80" w14:textId="77777777" w:rsidR="0090010D" w:rsidRPr="007C546B" w:rsidRDefault="00345FFA" w:rsidP="0090010D">
            <w:pPr>
              <w:widowControl/>
              <w:spacing w:line="240" w:lineRule="auto"/>
              <w:ind w:firstLineChars="0" w:firstLine="0"/>
              <w:jc w:val="center"/>
              <w:textAlignment w:val="center"/>
              <w:rPr>
                <w:rFonts w:ascii="仿宋" w:eastAsia="仿宋" w:hAnsi="仿宋" w:hint="eastAsia"/>
                <w:sz w:val="24"/>
                <w:szCs w:val="24"/>
              </w:rPr>
            </w:pPr>
            <w:r w:rsidRPr="007C546B">
              <w:rPr>
                <w:rFonts w:ascii="仿宋" w:eastAsia="仿宋" w:hAnsi="仿宋" w:cs="仿宋" w:hint="eastAsia"/>
                <w:kern w:val="0"/>
                <w:sz w:val="24"/>
                <w:szCs w:val="24"/>
              </w:rPr>
              <w:t>具体负责资料和意见的收集 以及协助会议和调研工作</w:t>
            </w:r>
          </w:p>
        </w:tc>
      </w:tr>
      <w:tr w:rsidR="00345FFA" w:rsidRPr="00345FFA" w14:paraId="43DC9C94" w14:textId="77777777" w:rsidTr="00F84771">
        <w:trPr>
          <w:trHeight w:val="790"/>
          <w:jc w:val="center"/>
        </w:trPr>
        <w:tc>
          <w:tcPr>
            <w:tcW w:w="2306" w:type="dxa"/>
            <w:vAlign w:val="center"/>
          </w:tcPr>
          <w:p w14:paraId="483AC896" w14:textId="77777777" w:rsidR="0090010D" w:rsidRPr="00345FFA" w:rsidRDefault="0090010D" w:rsidP="0090010D">
            <w:pPr>
              <w:spacing w:line="240" w:lineRule="auto"/>
              <w:ind w:firstLineChars="0" w:firstLine="0"/>
              <w:jc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中国矿业大学</w:t>
            </w:r>
          </w:p>
        </w:tc>
        <w:tc>
          <w:tcPr>
            <w:tcW w:w="1375" w:type="dxa"/>
            <w:vAlign w:val="center"/>
          </w:tcPr>
          <w:p w14:paraId="122DF4B1"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李晓昭</w:t>
            </w:r>
          </w:p>
        </w:tc>
        <w:tc>
          <w:tcPr>
            <w:tcW w:w="1854" w:type="dxa"/>
            <w:vAlign w:val="center"/>
          </w:tcPr>
          <w:p w14:paraId="0810E7BF"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主任/教授</w:t>
            </w:r>
          </w:p>
        </w:tc>
        <w:tc>
          <w:tcPr>
            <w:tcW w:w="3169" w:type="dxa"/>
            <w:vAlign w:val="center"/>
          </w:tcPr>
          <w:p w14:paraId="0B973BC5" w14:textId="77777777" w:rsidR="0090010D" w:rsidRPr="007C546B" w:rsidRDefault="00345FFA" w:rsidP="00345FFA">
            <w:pPr>
              <w:widowControl/>
              <w:spacing w:line="240" w:lineRule="auto"/>
              <w:ind w:firstLineChars="0" w:firstLine="0"/>
              <w:jc w:val="left"/>
              <w:textAlignment w:val="center"/>
              <w:rPr>
                <w:rFonts w:ascii="仿宋" w:eastAsia="仿宋" w:hAnsi="仿宋" w:cs="仿宋" w:hint="eastAsia"/>
                <w:kern w:val="0"/>
                <w:sz w:val="24"/>
              </w:rPr>
            </w:pPr>
            <w:r w:rsidRPr="007C546B">
              <w:rPr>
                <w:rFonts w:ascii="仿宋" w:eastAsia="仿宋" w:hAnsi="仿宋" w:cs="仿宋" w:hint="eastAsia"/>
                <w:kern w:val="0"/>
                <w:sz w:val="24"/>
                <w:szCs w:val="24"/>
              </w:rPr>
              <w:t>参与标准的结构设计与内容审定以及标准修订</w:t>
            </w:r>
          </w:p>
        </w:tc>
      </w:tr>
      <w:tr w:rsidR="00345FFA" w:rsidRPr="00345FFA" w14:paraId="7B20DAA6" w14:textId="77777777" w:rsidTr="00F84771">
        <w:trPr>
          <w:trHeight w:val="790"/>
          <w:jc w:val="center"/>
        </w:trPr>
        <w:tc>
          <w:tcPr>
            <w:tcW w:w="2306" w:type="dxa"/>
            <w:vAlign w:val="center"/>
          </w:tcPr>
          <w:p w14:paraId="016FB375"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江苏省地质局</w:t>
            </w:r>
          </w:p>
        </w:tc>
        <w:tc>
          <w:tcPr>
            <w:tcW w:w="1375" w:type="dxa"/>
            <w:vAlign w:val="center"/>
          </w:tcPr>
          <w:p w14:paraId="3544533D"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李孟琳</w:t>
            </w:r>
          </w:p>
        </w:tc>
        <w:tc>
          <w:tcPr>
            <w:tcW w:w="1854" w:type="dxa"/>
            <w:vAlign w:val="center"/>
          </w:tcPr>
          <w:p w14:paraId="193A2CCC"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副主任/高工</w:t>
            </w:r>
          </w:p>
        </w:tc>
        <w:tc>
          <w:tcPr>
            <w:tcW w:w="3169" w:type="dxa"/>
            <w:vAlign w:val="center"/>
          </w:tcPr>
          <w:p w14:paraId="67D540B9" w14:textId="77777777" w:rsidR="0090010D" w:rsidRPr="007C546B" w:rsidRDefault="00345FFA" w:rsidP="00345FFA">
            <w:pPr>
              <w:widowControl/>
              <w:spacing w:line="240" w:lineRule="auto"/>
              <w:ind w:firstLineChars="0" w:firstLine="0"/>
              <w:jc w:val="left"/>
              <w:textAlignment w:val="center"/>
              <w:rPr>
                <w:rFonts w:ascii="仿宋" w:eastAsia="仿宋" w:hAnsi="仿宋" w:cs="仿宋" w:hint="eastAsia"/>
                <w:kern w:val="0"/>
                <w:sz w:val="24"/>
                <w:szCs w:val="24"/>
              </w:rPr>
            </w:pPr>
            <w:r w:rsidRPr="007C546B">
              <w:rPr>
                <w:rFonts w:ascii="仿宋" w:eastAsia="仿宋" w:hAnsi="仿宋" w:cs="仿宋"/>
                <w:kern w:val="0"/>
                <w:sz w:val="24"/>
                <w:szCs w:val="24"/>
              </w:rPr>
              <w:t>编制组协调、讨论会主持，起草标准文案与设计</w:t>
            </w:r>
          </w:p>
        </w:tc>
      </w:tr>
      <w:tr w:rsidR="00345FFA" w:rsidRPr="00345FFA" w14:paraId="3258BA35" w14:textId="77777777" w:rsidTr="00F84771">
        <w:trPr>
          <w:trHeight w:val="790"/>
          <w:jc w:val="center"/>
        </w:trPr>
        <w:tc>
          <w:tcPr>
            <w:tcW w:w="2306" w:type="dxa"/>
            <w:vAlign w:val="center"/>
          </w:tcPr>
          <w:p w14:paraId="367107F1" w14:textId="77777777" w:rsidR="0090010D" w:rsidRPr="00345FFA" w:rsidRDefault="0090010D" w:rsidP="0090010D">
            <w:pPr>
              <w:spacing w:line="240" w:lineRule="auto"/>
              <w:ind w:firstLineChars="0" w:firstLine="0"/>
              <w:jc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江苏华东八一四地球物理勘查有限公司</w:t>
            </w:r>
          </w:p>
        </w:tc>
        <w:tc>
          <w:tcPr>
            <w:tcW w:w="1375" w:type="dxa"/>
            <w:vAlign w:val="center"/>
          </w:tcPr>
          <w:p w14:paraId="294A8949"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何委徽</w:t>
            </w:r>
          </w:p>
        </w:tc>
        <w:tc>
          <w:tcPr>
            <w:tcW w:w="1854" w:type="dxa"/>
            <w:vAlign w:val="center"/>
          </w:tcPr>
          <w:p w14:paraId="2B817C1B"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主任/正高</w:t>
            </w:r>
          </w:p>
        </w:tc>
        <w:tc>
          <w:tcPr>
            <w:tcW w:w="3169" w:type="dxa"/>
            <w:vAlign w:val="center"/>
          </w:tcPr>
          <w:p w14:paraId="2182CF55" w14:textId="6C06BA57" w:rsidR="0088483E" w:rsidRPr="007C546B" w:rsidRDefault="00345FFA" w:rsidP="00513875">
            <w:pPr>
              <w:widowControl/>
              <w:spacing w:line="240" w:lineRule="auto"/>
              <w:ind w:firstLineChars="0" w:firstLine="0"/>
              <w:jc w:val="left"/>
              <w:textAlignment w:val="center"/>
              <w:rPr>
                <w:rFonts w:ascii="仿宋" w:eastAsia="仿宋" w:hAnsi="仿宋" w:cs="仿宋" w:hint="eastAsia"/>
                <w:kern w:val="0"/>
                <w:sz w:val="24"/>
                <w:szCs w:val="24"/>
              </w:rPr>
            </w:pPr>
            <w:r w:rsidRPr="007C546B">
              <w:rPr>
                <w:rFonts w:ascii="仿宋" w:eastAsia="仿宋" w:hAnsi="仿宋" w:cs="仿宋"/>
                <w:kern w:val="0"/>
                <w:sz w:val="24"/>
                <w:szCs w:val="24"/>
              </w:rPr>
              <w:t>起草标准文案与设计、草案审定</w:t>
            </w:r>
            <w:r w:rsidR="00513875" w:rsidRPr="007C546B">
              <w:rPr>
                <w:rFonts w:ascii="仿宋" w:eastAsia="仿宋" w:hAnsi="仿宋" w:cs="仿宋" w:hint="eastAsia"/>
                <w:kern w:val="0"/>
                <w:sz w:val="24"/>
                <w:szCs w:val="24"/>
              </w:rPr>
              <w:t>；</w:t>
            </w:r>
            <w:r w:rsidR="0088483E" w:rsidRPr="007C546B">
              <w:rPr>
                <w:rFonts w:ascii="仿宋" w:eastAsia="仿宋" w:hAnsi="仿宋" w:cs="仿宋" w:hint="eastAsia"/>
                <w:kern w:val="0"/>
                <w:sz w:val="24"/>
                <w:szCs w:val="24"/>
              </w:rPr>
              <w:t>3“术语和定义</w:t>
            </w:r>
            <w:r w:rsidR="00D61B59">
              <w:rPr>
                <w:rFonts w:ascii="仿宋" w:eastAsia="仿宋" w:hAnsi="仿宋" w:cs="仿宋" w:hint="eastAsia"/>
                <w:kern w:val="0"/>
                <w:sz w:val="24"/>
                <w:szCs w:val="24"/>
              </w:rPr>
              <w:t>”</w:t>
            </w:r>
            <w:r w:rsidR="004A43A3" w:rsidRPr="007C546B">
              <w:rPr>
                <w:rFonts w:ascii="仿宋" w:eastAsia="仿宋" w:hAnsi="仿宋" w:cs="仿宋" w:hint="eastAsia"/>
                <w:kern w:val="0"/>
                <w:sz w:val="24"/>
                <w:szCs w:val="24"/>
              </w:rPr>
              <w:t>、</w:t>
            </w:r>
            <w:r w:rsidR="00D61B59">
              <w:rPr>
                <w:rFonts w:ascii="仿宋" w:eastAsia="仿宋" w:hAnsi="仿宋" w:cs="仿宋" w:hint="eastAsia"/>
                <w:kern w:val="0"/>
                <w:sz w:val="24"/>
                <w:szCs w:val="24"/>
              </w:rPr>
              <w:t>4</w:t>
            </w:r>
            <w:r w:rsidR="00D61B59" w:rsidRPr="007C546B">
              <w:rPr>
                <w:rFonts w:ascii="仿宋" w:eastAsia="仿宋" w:hAnsi="仿宋" w:cs="仿宋" w:hint="eastAsia"/>
                <w:kern w:val="0"/>
                <w:sz w:val="24"/>
                <w:szCs w:val="24"/>
              </w:rPr>
              <w:t>“</w:t>
            </w:r>
            <w:r w:rsidR="004A43A3" w:rsidRPr="007C546B">
              <w:rPr>
                <w:rFonts w:ascii="仿宋" w:eastAsia="仿宋" w:hAnsi="仿宋" w:cs="仿宋" w:hint="eastAsia"/>
                <w:kern w:val="0"/>
                <w:sz w:val="24"/>
                <w:szCs w:val="24"/>
              </w:rPr>
              <w:t>缩略语</w:t>
            </w:r>
            <w:r w:rsidR="0088483E" w:rsidRPr="007C546B">
              <w:rPr>
                <w:rFonts w:ascii="仿宋" w:eastAsia="仿宋" w:hAnsi="仿宋" w:cs="仿宋" w:hint="eastAsia"/>
                <w:kern w:val="0"/>
                <w:sz w:val="24"/>
                <w:szCs w:val="24"/>
              </w:rPr>
              <w:t>”</w:t>
            </w:r>
          </w:p>
        </w:tc>
      </w:tr>
      <w:tr w:rsidR="00345FFA" w:rsidRPr="00345FFA" w14:paraId="7611BAB6" w14:textId="77777777" w:rsidTr="00F84771">
        <w:trPr>
          <w:trHeight w:val="790"/>
          <w:jc w:val="center"/>
        </w:trPr>
        <w:tc>
          <w:tcPr>
            <w:tcW w:w="2306" w:type="dxa"/>
            <w:vAlign w:val="center"/>
          </w:tcPr>
          <w:p w14:paraId="10EC644A"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sz w:val="24"/>
                <w:szCs w:val="24"/>
              </w:rPr>
              <w:t>南京大学</w:t>
            </w:r>
          </w:p>
        </w:tc>
        <w:tc>
          <w:tcPr>
            <w:tcW w:w="1375" w:type="dxa"/>
            <w:vAlign w:val="center"/>
          </w:tcPr>
          <w:p w14:paraId="57D026F9"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sz w:val="24"/>
                <w:szCs w:val="24"/>
              </w:rPr>
              <w:t>赵晓豹</w:t>
            </w:r>
          </w:p>
        </w:tc>
        <w:tc>
          <w:tcPr>
            <w:tcW w:w="1854" w:type="dxa"/>
            <w:vAlign w:val="center"/>
          </w:tcPr>
          <w:p w14:paraId="67741238"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所长/教授</w:t>
            </w:r>
          </w:p>
        </w:tc>
        <w:tc>
          <w:tcPr>
            <w:tcW w:w="3169" w:type="dxa"/>
            <w:vAlign w:val="center"/>
          </w:tcPr>
          <w:p w14:paraId="6AEBE088" w14:textId="4C4C166A" w:rsidR="0090010D" w:rsidRPr="007C546B" w:rsidRDefault="00D61B59" w:rsidP="0059438F">
            <w:pPr>
              <w:widowControl/>
              <w:spacing w:line="240" w:lineRule="auto"/>
              <w:ind w:firstLineChars="0" w:firstLine="0"/>
              <w:jc w:val="left"/>
              <w:textAlignment w:val="center"/>
              <w:rPr>
                <w:rFonts w:ascii="仿宋" w:eastAsia="仿宋" w:hAnsi="仿宋" w:cs="仿宋" w:hint="eastAsia"/>
                <w:kern w:val="0"/>
                <w:sz w:val="24"/>
                <w:szCs w:val="24"/>
              </w:rPr>
            </w:pPr>
            <w:r w:rsidRPr="007C546B">
              <w:rPr>
                <w:rFonts w:ascii="仿宋" w:eastAsia="仿宋" w:hAnsi="仿宋" w:cs="仿宋" w:hint="eastAsia"/>
                <w:kern w:val="0"/>
                <w:sz w:val="24"/>
                <w:szCs w:val="24"/>
              </w:rPr>
              <w:t>3“术语和定义</w:t>
            </w:r>
            <w:r>
              <w:rPr>
                <w:rFonts w:ascii="仿宋" w:eastAsia="仿宋" w:hAnsi="仿宋" w:cs="仿宋" w:hint="eastAsia"/>
                <w:kern w:val="0"/>
                <w:sz w:val="24"/>
                <w:szCs w:val="24"/>
              </w:rPr>
              <w:t>”</w:t>
            </w:r>
            <w:r w:rsidRPr="007C546B">
              <w:rPr>
                <w:rFonts w:ascii="仿宋" w:eastAsia="仿宋" w:hAnsi="仿宋" w:cs="仿宋" w:hint="eastAsia"/>
                <w:kern w:val="0"/>
                <w:sz w:val="24"/>
                <w:szCs w:val="24"/>
              </w:rPr>
              <w:t>、</w:t>
            </w:r>
            <w:r>
              <w:rPr>
                <w:rFonts w:ascii="仿宋" w:eastAsia="仿宋" w:hAnsi="仿宋" w:cs="仿宋" w:hint="eastAsia"/>
                <w:kern w:val="0"/>
                <w:sz w:val="24"/>
                <w:szCs w:val="24"/>
              </w:rPr>
              <w:t>4</w:t>
            </w:r>
            <w:r w:rsidRPr="007C546B">
              <w:rPr>
                <w:rFonts w:ascii="仿宋" w:eastAsia="仿宋" w:hAnsi="仿宋" w:cs="仿宋" w:hint="eastAsia"/>
                <w:kern w:val="0"/>
                <w:sz w:val="24"/>
                <w:szCs w:val="24"/>
              </w:rPr>
              <w:t>“缩略语”</w:t>
            </w:r>
            <w:r w:rsidR="007C546B" w:rsidRPr="007C546B">
              <w:rPr>
                <w:rFonts w:ascii="仿宋" w:eastAsia="仿宋" w:hAnsi="仿宋" w:cs="仿宋" w:hint="eastAsia"/>
                <w:kern w:val="0"/>
                <w:sz w:val="24"/>
                <w:szCs w:val="24"/>
              </w:rPr>
              <w:t xml:space="preserve"> </w:t>
            </w:r>
            <w:r>
              <w:rPr>
                <w:rFonts w:ascii="仿宋" w:eastAsia="仿宋" w:hAnsi="仿宋" w:cs="仿宋" w:hint="eastAsia"/>
                <w:kern w:val="0"/>
                <w:sz w:val="24"/>
                <w:szCs w:val="24"/>
              </w:rPr>
              <w:t xml:space="preserve">5 </w:t>
            </w:r>
            <w:r>
              <w:rPr>
                <w:rFonts w:ascii="仿宋" w:eastAsia="仿宋" w:hAnsi="仿宋" w:cs="仿宋"/>
                <w:kern w:val="0"/>
                <w:sz w:val="24"/>
                <w:szCs w:val="24"/>
              </w:rPr>
              <w:t>“</w:t>
            </w:r>
            <w:r w:rsidRPr="007C546B">
              <w:rPr>
                <w:rFonts w:ascii="仿宋" w:eastAsia="仿宋" w:hAnsi="仿宋" w:cs="仿宋" w:hint="eastAsia"/>
                <w:kern w:val="0"/>
                <w:sz w:val="24"/>
                <w:szCs w:val="24"/>
              </w:rPr>
              <w:t>地热资源分类</w:t>
            </w:r>
            <w:r>
              <w:rPr>
                <w:rFonts w:ascii="仿宋" w:eastAsia="仿宋" w:hAnsi="仿宋" w:cs="仿宋"/>
                <w:kern w:val="0"/>
                <w:sz w:val="24"/>
                <w:szCs w:val="24"/>
              </w:rPr>
              <w:t>”</w:t>
            </w:r>
          </w:p>
        </w:tc>
      </w:tr>
      <w:tr w:rsidR="00345FFA" w:rsidRPr="00345FFA" w14:paraId="6F2FDE9A" w14:textId="77777777" w:rsidTr="00F84771">
        <w:trPr>
          <w:trHeight w:val="673"/>
          <w:jc w:val="center"/>
        </w:trPr>
        <w:tc>
          <w:tcPr>
            <w:tcW w:w="2306" w:type="dxa"/>
            <w:vAlign w:val="center"/>
          </w:tcPr>
          <w:p w14:paraId="2134DB52" w14:textId="77777777" w:rsidR="0090010D" w:rsidRPr="00345FFA" w:rsidRDefault="0090010D" w:rsidP="0090010D">
            <w:pPr>
              <w:spacing w:line="240" w:lineRule="auto"/>
              <w:ind w:firstLineChars="0" w:firstLine="0"/>
              <w:jc w:val="center"/>
              <w:rPr>
                <w:rFonts w:ascii="仿宋" w:eastAsia="仿宋" w:hAnsi="仿宋" w:cs="仿宋" w:hint="eastAsia"/>
                <w:kern w:val="0"/>
                <w:sz w:val="24"/>
                <w:szCs w:val="24"/>
              </w:rPr>
            </w:pPr>
            <w:r w:rsidRPr="00345FFA">
              <w:rPr>
                <w:rFonts w:ascii="仿宋" w:eastAsia="仿宋" w:hAnsi="仿宋" w:cs="Times New Roman" w:hint="eastAsia"/>
                <w:sz w:val="24"/>
                <w:szCs w:val="24"/>
              </w:rPr>
              <w:lastRenderedPageBreak/>
              <w:t>中国矿业大学</w:t>
            </w:r>
          </w:p>
        </w:tc>
        <w:tc>
          <w:tcPr>
            <w:tcW w:w="1375" w:type="dxa"/>
            <w:vAlign w:val="center"/>
          </w:tcPr>
          <w:p w14:paraId="03CE8E5E"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sz w:val="24"/>
                <w:szCs w:val="24"/>
              </w:rPr>
              <w:t>付国强</w:t>
            </w:r>
          </w:p>
        </w:tc>
        <w:tc>
          <w:tcPr>
            <w:tcW w:w="1854" w:type="dxa"/>
            <w:vAlign w:val="center"/>
          </w:tcPr>
          <w:p w14:paraId="26385AC1"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sz w:val="24"/>
                <w:szCs w:val="24"/>
              </w:rPr>
              <w:t>教授</w:t>
            </w:r>
          </w:p>
        </w:tc>
        <w:tc>
          <w:tcPr>
            <w:tcW w:w="3169" w:type="dxa"/>
            <w:vAlign w:val="center"/>
          </w:tcPr>
          <w:p w14:paraId="5AFE7734" w14:textId="77777777" w:rsidR="0090010D" w:rsidRPr="007C546B" w:rsidRDefault="0059438F" w:rsidP="0090010D">
            <w:pPr>
              <w:widowControl/>
              <w:spacing w:line="240" w:lineRule="auto"/>
              <w:ind w:firstLineChars="0" w:firstLine="0"/>
              <w:jc w:val="center"/>
              <w:textAlignment w:val="center"/>
              <w:rPr>
                <w:rFonts w:ascii="仿宋" w:eastAsia="仿宋" w:hAnsi="仿宋" w:hint="eastAsia"/>
                <w:sz w:val="24"/>
                <w:szCs w:val="24"/>
              </w:rPr>
            </w:pPr>
            <w:r w:rsidRPr="007C546B">
              <w:rPr>
                <w:rFonts w:ascii="仿宋" w:eastAsia="仿宋" w:hAnsi="仿宋" w:cs="Times New Roman" w:hint="eastAsia"/>
                <w:bCs/>
                <w:sz w:val="24"/>
                <w:szCs w:val="24"/>
              </w:rPr>
              <w:t>1“范围”；2“规范性引用文件”</w:t>
            </w:r>
          </w:p>
        </w:tc>
      </w:tr>
      <w:tr w:rsidR="00345FFA" w:rsidRPr="00345FFA" w14:paraId="4663CDBB" w14:textId="77777777" w:rsidTr="00F84771">
        <w:trPr>
          <w:trHeight w:val="790"/>
          <w:jc w:val="center"/>
        </w:trPr>
        <w:tc>
          <w:tcPr>
            <w:tcW w:w="2306" w:type="dxa"/>
            <w:vAlign w:val="center"/>
          </w:tcPr>
          <w:p w14:paraId="1A7BBC8C"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中石化石油物探技术研究院有限公司</w:t>
            </w:r>
          </w:p>
        </w:tc>
        <w:tc>
          <w:tcPr>
            <w:tcW w:w="1375" w:type="dxa"/>
            <w:vAlign w:val="center"/>
          </w:tcPr>
          <w:p w14:paraId="17FD116A"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俞建宝</w:t>
            </w:r>
          </w:p>
        </w:tc>
        <w:tc>
          <w:tcPr>
            <w:tcW w:w="1854" w:type="dxa"/>
            <w:vAlign w:val="center"/>
          </w:tcPr>
          <w:p w14:paraId="6291DF14"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主任/高工</w:t>
            </w:r>
          </w:p>
        </w:tc>
        <w:tc>
          <w:tcPr>
            <w:tcW w:w="3169" w:type="dxa"/>
            <w:vAlign w:val="center"/>
          </w:tcPr>
          <w:p w14:paraId="1127FEBA" w14:textId="3C726536" w:rsidR="0090010D" w:rsidRPr="007C546B" w:rsidRDefault="00513875"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7C546B">
              <w:rPr>
                <w:rFonts w:ascii="仿宋" w:eastAsia="仿宋" w:hAnsi="仿宋" w:cs="仿宋"/>
                <w:kern w:val="0"/>
                <w:sz w:val="24"/>
                <w:szCs w:val="24"/>
              </w:rPr>
              <w:t>起草标准文案与设计、草案审定</w:t>
            </w:r>
            <w:r w:rsidRPr="007C546B">
              <w:rPr>
                <w:rFonts w:ascii="仿宋" w:eastAsia="仿宋" w:hAnsi="仿宋" w:cs="仿宋" w:hint="eastAsia"/>
                <w:kern w:val="0"/>
                <w:sz w:val="24"/>
                <w:szCs w:val="24"/>
              </w:rPr>
              <w:t>；</w:t>
            </w:r>
            <w:r w:rsidR="00CF2245">
              <w:rPr>
                <w:rFonts w:ascii="仿宋" w:eastAsia="仿宋" w:hAnsi="仿宋" w:cs="仿宋" w:hint="eastAsia"/>
                <w:kern w:val="0"/>
                <w:sz w:val="24"/>
                <w:szCs w:val="24"/>
              </w:rPr>
              <w:t xml:space="preserve">5 </w:t>
            </w:r>
            <w:r w:rsidR="00CF2245">
              <w:rPr>
                <w:rFonts w:ascii="仿宋" w:eastAsia="仿宋" w:hAnsi="仿宋" w:cs="仿宋"/>
                <w:kern w:val="0"/>
                <w:sz w:val="24"/>
                <w:szCs w:val="24"/>
              </w:rPr>
              <w:t>“</w:t>
            </w:r>
            <w:r w:rsidR="00CF2245" w:rsidRPr="007C546B">
              <w:rPr>
                <w:rFonts w:ascii="仿宋" w:eastAsia="仿宋" w:hAnsi="仿宋" w:cs="仿宋" w:hint="eastAsia"/>
                <w:kern w:val="0"/>
                <w:sz w:val="24"/>
                <w:szCs w:val="24"/>
              </w:rPr>
              <w:t>地热资源分类</w:t>
            </w:r>
            <w:r w:rsidR="00CF2245">
              <w:rPr>
                <w:rFonts w:ascii="仿宋" w:eastAsia="仿宋" w:hAnsi="仿宋" w:cs="仿宋"/>
                <w:kern w:val="0"/>
                <w:sz w:val="24"/>
                <w:szCs w:val="24"/>
              </w:rPr>
              <w:t>”</w:t>
            </w:r>
          </w:p>
        </w:tc>
      </w:tr>
      <w:tr w:rsidR="00345FFA" w:rsidRPr="00345FFA" w14:paraId="1596F1E5" w14:textId="77777777" w:rsidTr="00F84771">
        <w:trPr>
          <w:trHeight w:val="790"/>
          <w:jc w:val="center"/>
        </w:trPr>
        <w:tc>
          <w:tcPr>
            <w:tcW w:w="2306" w:type="dxa"/>
            <w:vAlign w:val="center"/>
          </w:tcPr>
          <w:p w14:paraId="7DD8668E"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中国煤炭地质总局江苏煤炭地质局</w:t>
            </w:r>
          </w:p>
        </w:tc>
        <w:tc>
          <w:tcPr>
            <w:tcW w:w="1375" w:type="dxa"/>
            <w:vAlign w:val="center"/>
          </w:tcPr>
          <w:p w14:paraId="71E35DCE"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平立华</w:t>
            </w:r>
          </w:p>
        </w:tc>
        <w:tc>
          <w:tcPr>
            <w:tcW w:w="1854" w:type="dxa"/>
            <w:vAlign w:val="center"/>
          </w:tcPr>
          <w:p w14:paraId="3A928A5E"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主任/正高</w:t>
            </w:r>
          </w:p>
        </w:tc>
        <w:tc>
          <w:tcPr>
            <w:tcW w:w="3169" w:type="dxa"/>
            <w:vAlign w:val="center"/>
          </w:tcPr>
          <w:p w14:paraId="22D30C98" w14:textId="3736CE5F" w:rsidR="0090010D" w:rsidRPr="007C546B" w:rsidRDefault="00CF2245" w:rsidP="0090010D">
            <w:pPr>
              <w:widowControl/>
              <w:spacing w:line="240" w:lineRule="auto"/>
              <w:ind w:firstLineChars="0" w:firstLine="0"/>
              <w:jc w:val="center"/>
              <w:textAlignment w:val="center"/>
              <w:rPr>
                <w:rFonts w:ascii="仿宋" w:eastAsia="仿宋" w:hAnsi="仿宋" w:cs="仿宋" w:hint="eastAsia"/>
                <w:kern w:val="0"/>
                <w:sz w:val="24"/>
                <w:szCs w:val="24"/>
              </w:rPr>
            </w:pPr>
            <w:r>
              <w:rPr>
                <w:rFonts w:ascii="仿宋" w:eastAsia="仿宋" w:hAnsi="仿宋" w:cs="Times New Roman" w:hint="eastAsia"/>
                <w:bCs/>
                <w:sz w:val="24"/>
                <w:szCs w:val="24"/>
              </w:rPr>
              <w:t>7</w:t>
            </w:r>
            <w:r w:rsidR="0059438F" w:rsidRPr="007C546B">
              <w:rPr>
                <w:rFonts w:ascii="仿宋" w:eastAsia="仿宋" w:hAnsi="仿宋" w:cs="Times New Roman" w:hint="eastAsia"/>
                <w:bCs/>
                <w:sz w:val="24"/>
                <w:szCs w:val="24"/>
              </w:rPr>
              <w:t>“工作准备”</w:t>
            </w:r>
            <w:r w:rsidR="0059438F" w:rsidRPr="007C546B">
              <w:rPr>
                <w:rFonts w:ascii="仿宋" w:eastAsia="仿宋" w:hAnsi="仿宋" w:cs="仿宋" w:hint="eastAsia"/>
                <w:kern w:val="0"/>
                <w:sz w:val="24"/>
                <w:szCs w:val="24"/>
              </w:rPr>
              <w:t>部分结构设计与内容审定以及标准修订</w:t>
            </w:r>
          </w:p>
        </w:tc>
      </w:tr>
      <w:tr w:rsidR="00345FFA" w:rsidRPr="00345FFA" w14:paraId="67A84ED4" w14:textId="77777777" w:rsidTr="00F84771">
        <w:trPr>
          <w:trHeight w:val="790"/>
          <w:jc w:val="center"/>
        </w:trPr>
        <w:tc>
          <w:tcPr>
            <w:tcW w:w="2306" w:type="dxa"/>
            <w:vAlign w:val="center"/>
          </w:tcPr>
          <w:p w14:paraId="5ACAAD64"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江苏煤炭地质物测队</w:t>
            </w:r>
          </w:p>
        </w:tc>
        <w:tc>
          <w:tcPr>
            <w:tcW w:w="1375" w:type="dxa"/>
            <w:vAlign w:val="center"/>
          </w:tcPr>
          <w:p w14:paraId="2C6AAEF2"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刘光虎</w:t>
            </w:r>
          </w:p>
        </w:tc>
        <w:tc>
          <w:tcPr>
            <w:tcW w:w="1854" w:type="dxa"/>
            <w:vAlign w:val="center"/>
          </w:tcPr>
          <w:p w14:paraId="13C636AF"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主任/高工</w:t>
            </w:r>
          </w:p>
        </w:tc>
        <w:tc>
          <w:tcPr>
            <w:tcW w:w="3169" w:type="dxa"/>
            <w:vAlign w:val="center"/>
          </w:tcPr>
          <w:p w14:paraId="362C96F7" w14:textId="0278C975" w:rsidR="0090010D" w:rsidRPr="007C546B" w:rsidRDefault="00CF2245" w:rsidP="0090010D">
            <w:pPr>
              <w:widowControl/>
              <w:spacing w:line="240" w:lineRule="auto"/>
              <w:ind w:firstLineChars="0" w:firstLine="0"/>
              <w:jc w:val="center"/>
              <w:textAlignment w:val="center"/>
              <w:rPr>
                <w:rFonts w:ascii="仿宋" w:eastAsia="仿宋" w:hAnsi="仿宋" w:hint="eastAsia"/>
                <w:sz w:val="24"/>
                <w:szCs w:val="24"/>
              </w:rPr>
            </w:pPr>
            <w:r>
              <w:rPr>
                <w:rFonts w:ascii="仿宋" w:eastAsia="仿宋" w:hAnsi="仿宋" w:cs="Times New Roman" w:hint="eastAsia"/>
                <w:bCs/>
                <w:sz w:val="24"/>
                <w:szCs w:val="24"/>
              </w:rPr>
              <w:t>7</w:t>
            </w:r>
            <w:r w:rsidR="0059438F" w:rsidRPr="007C546B">
              <w:rPr>
                <w:rFonts w:ascii="仿宋" w:eastAsia="仿宋" w:hAnsi="仿宋" w:cs="Times New Roman" w:hint="eastAsia"/>
                <w:bCs/>
                <w:sz w:val="24"/>
                <w:szCs w:val="24"/>
              </w:rPr>
              <w:t>“工作准备”</w:t>
            </w:r>
          </w:p>
        </w:tc>
      </w:tr>
      <w:tr w:rsidR="00345FFA" w:rsidRPr="00345FFA" w14:paraId="32D144D1" w14:textId="77777777" w:rsidTr="00F84771">
        <w:trPr>
          <w:trHeight w:val="790"/>
          <w:jc w:val="center"/>
        </w:trPr>
        <w:tc>
          <w:tcPr>
            <w:tcW w:w="2306" w:type="dxa"/>
            <w:vAlign w:val="center"/>
          </w:tcPr>
          <w:p w14:paraId="3EE517B2"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江苏省地质勘查技术院</w:t>
            </w:r>
          </w:p>
        </w:tc>
        <w:tc>
          <w:tcPr>
            <w:tcW w:w="1375" w:type="dxa"/>
            <w:vAlign w:val="center"/>
          </w:tcPr>
          <w:p w14:paraId="75CAEB17"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孙瑛</w:t>
            </w:r>
          </w:p>
        </w:tc>
        <w:tc>
          <w:tcPr>
            <w:tcW w:w="1854" w:type="dxa"/>
            <w:vAlign w:val="center"/>
          </w:tcPr>
          <w:p w14:paraId="04A9D2FC" w14:textId="77777777" w:rsidR="0090010D" w:rsidRPr="00345FFA" w:rsidRDefault="001C18DB" w:rsidP="0090010D">
            <w:pPr>
              <w:widowControl/>
              <w:spacing w:line="240" w:lineRule="auto"/>
              <w:ind w:firstLineChars="0" w:firstLine="0"/>
              <w:jc w:val="center"/>
              <w:textAlignment w:val="center"/>
              <w:rPr>
                <w:rFonts w:ascii="仿宋" w:eastAsia="仿宋" w:hAnsi="仿宋" w:cs="仿宋" w:hint="eastAsia"/>
                <w:kern w:val="0"/>
                <w:sz w:val="24"/>
                <w:szCs w:val="24"/>
              </w:rPr>
            </w:pPr>
            <w:r>
              <w:rPr>
                <w:rFonts w:ascii="仿宋" w:eastAsia="仿宋" w:hAnsi="仿宋" w:cs="Times New Roman" w:hint="eastAsia"/>
                <w:bCs/>
                <w:sz w:val="24"/>
                <w:szCs w:val="24"/>
              </w:rPr>
              <w:t>副</w:t>
            </w:r>
            <w:r w:rsidR="0090010D" w:rsidRPr="00345FFA">
              <w:rPr>
                <w:rFonts w:ascii="仿宋" w:eastAsia="仿宋" w:hAnsi="仿宋" w:cs="Times New Roman" w:hint="eastAsia"/>
                <w:bCs/>
                <w:sz w:val="24"/>
                <w:szCs w:val="24"/>
              </w:rPr>
              <w:t>所长/高工</w:t>
            </w:r>
          </w:p>
        </w:tc>
        <w:tc>
          <w:tcPr>
            <w:tcW w:w="3169" w:type="dxa"/>
            <w:vAlign w:val="center"/>
          </w:tcPr>
          <w:p w14:paraId="020FCA51" w14:textId="75D48B63" w:rsidR="0090010D" w:rsidRPr="007C546B" w:rsidRDefault="00CF2245" w:rsidP="0090010D">
            <w:pPr>
              <w:widowControl/>
              <w:spacing w:line="240" w:lineRule="auto"/>
              <w:ind w:firstLineChars="0" w:firstLine="0"/>
              <w:jc w:val="center"/>
              <w:textAlignment w:val="center"/>
              <w:rPr>
                <w:rFonts w:ascii="仿宋" w:eastAsia="仿宋" w:hAnsi="仿宋" w:cs="仿宋" w:hint="eastAsia"/>
                <w:kern w:val="0"/>
                <w:sz w:val="24"/>
                <w:szCs w:val="24"/>
              </w:rPr>
            </w:pPr>
            <w:r>
              <w:rPr>
                <w:rFonts w:ascii="仿宋" w:eastAsia="仿宋" w:hAnsi="仿宋" w:cs="Times New Roman" w:hint="eastAsia"/>
                <w:bCs/>
                <w:sz w:val="24"/>
                <w:szCs w:val="24"/>
              </w:rPr>
              <w:t>8</w:t>
            </w:r>
            <w:r w:rsidR="00513875" w:rsidRPr="007C546B">
              <w:rPr>
                <w:rFonts w:ascii="仿宋" w:eastAsia="仿宋" w:hAnsi="仿宋" w:cs="Times New Roman" w:hint="eastAsia"/>
                <w:bCs/>
                <w:sz w:val="24"/>
                <w:szCs w:val="24"/>
              </w:rPr>
              <w:t>“工作内容与要求”</w:t>
            </w:r>
            <w:r w:rsidR="00496A88" w:rsidRPr="007C546B">
              <w:rPr>
                <w:rFonts w:ascii="仿宋" w:eastAsia="仿宋" w:hAnsi="仿宋" w:cs="仿宋" w:hint="eastAsia"/>
                <w:kern w:val="0"/>
                <w:sz w:val="24"/>
                <w:szCs w:val="24"/>
              </w:rPr>
              <w:t xml:space="preserve"> 部分结构设计与内容审定以及标准修订</w:t>
            </w:r>
          </w:p>
        </w:tc>
      </w:tr>
      <w:tr w:rsidR="00345FFA" w:rsidRPr="00345FFA" w14:paraId="4EE1033C" w14:textId="77777777" w:rsidTr="00F84771">
        <w:trPr>
          <w:trHeight w:val="790"/>
          <w:jc w:val="center"/>
        </w:trPr>
        <w:tc>
          <w:tcPr>
            <w:tcW w:w="2306" w:type="dxa"/>
            <w:vAlign w:val="center"/>
          </w:tcPr>
          <w:p w14:paraId="2149D308"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江苏省地质勘查技术院</w:t>
            </w:r>
          </w:p>
        </w:tc>
        <w:tc>
          <w:tcPr>
            <w:tcW w:w="1375" w:type="dxa"/>
            <w:vAlign w:val="center"/>
          </w:tcPr>
          <w:p w14:paraId="2831A0DD"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孙平</w:t>
            </w:r>
          </w:p>
        </w:tc>
        <w:tc>
          <w:tcPr>
            <w:tcW w:w="1854" w:type="dxa"/>
            <w:vAlign w:val="center"/>
          </w:tcPr>
          <w:p w14:paraId="12F518A7"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高工</w:t>
            </w:r>
          </w:p>
        </w:tc>
        <w:tc>
          <w:tcPr>
            <w:tcW w:w="3169" w:type="dxa"/>
            <w:vAlign w:val="center"/>
          </w:tcPr>
          <w:p w14:paraId="5FBF7464" w14:textId="1396D285" w:rsidR="0090010D" w:rsidRPr="007C546B" w:rsidRDefault="00CF2245" w:rsidP="0090010D">
            <w:pPr>
              <w:widowControl/>
              <w:spacing w:line="240" w:lineRule="auto"/>
              <w:ind w:firstLineChars="0" w:firstLine="0"/>
              <w:jc w:val="center"/>
              <w:textAlignment w:val="center"/>
              <w:rPr>
                <w:rFonts w:ascii="仿宋" w:eastAsia="仿宋" w:hAnsi="仿宋" w:cs="仿宋" w:hint="eastAsia"/>
                <w:kern w:val="0"/>
                <w:sz w:val="24"/>
                <w:szCs w:val="24"/>
              </w:rPr>
            </w:pPr>
            <w:r>
              <w:rPr>
                <w:rFonts w:ascii="仿宋" w:eastAsia="仿宋" w:hAnsi="仿宋" w:cs="Times New Roman" w:hint="eastAsia"/>
                <w:bCs/>
                <w:sz w:val="24"/>
                <w:szCs w:val="24"/>
              </w:rPr>
              <w:t>8</w:t>
            </w:r>
            <w:r w:rsidR="00496A88" w:rsidRPr="007C546B">
              <w:rPr>
                <w:rFonts w:ascii="仿宋" w:eastAsia="仿宋" w:hAnsi="仿宋" w:cs="Times New Roman" w:hint="eastAsia"/>
                <w:bCs/>
                <w:sz w:val="24"/>
                <w:szCs w:val="24"/>
              </w:rPr>
              <w:t>“工作内容与要求”</w:t>
            </w:r>
            <w:r w:rsidR="00E224AF" w:rsidRPr="007C546B">
              <w:rPr>
                <w:rFonts w:ascii="仿宋" w:eastAsia="仿宋" w:hAnsi="仿宋" w:cs="Times New Roman" w:hint="eastAsia"/>
                <w:bCs/>
                <w:sz w:val="24"/>
                <w:szCs w:val="24"/>
              </w:rPr>
              <w:t>；</w:t>
            </w:r>
            <w:r w:rsidR="0059438F" w:rsidRPr="007C546B">
              <w:rPr>
                <w:rFonts w:ascii="仿宋" w:eastAsia="仿宋" w:hAnsi="仿宋" w:cs="Times New Roman" w:hint="eastAsia"/>
                <w:bCs/>
                <w:sz w:val="24"/>
                <w:szCs w:val="24"/>
              </w:rPr>
              <w:t>附录A、附录</w:t>
            </w:r>
            <w:r>
              <w:rPr>
                <w:rFonts w:ascii="仿宋" w:eastAsia="仿宋" w:hAnsi="仿宋" w:cs="Times New Roman" w:hint="eastAsia"/>
                <w:bCs/>
                <w:sz w:val="24"/>
                <w:szCs w:val="24"/>
              </w:rPr>
              <w:t>C</w:t>
            </w:r>
          </w:p>
        </w:tc>
      </w:tr>
      <w:tr w:rsidR="00345FFA" w:rsidRPr="00345FFA" w14:paraId="47EDA25D" w14:textId="77777777" w:rsidTr="00F84771">
        <w:trPr>
          <w:trHeight w:val="790"/>
          <w:jc w:val="center"/>
        </w:trPr>
        <w:tc>
          <w:tcPr>
            <w:tcW w:w="2306" w:type="dxa"/>
            <w:vAlign w:val="center"/>
          </w:tcPr>
          <w:p w14:paraId="2945E5A5"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中南大学</w:t>
            </w:r>
          </w:p>
        </w:tc>
        <w:tc>
          <w:tcPr>
            <w:tcW w:w="1375" w:type="dxa"/>
            <w:vAlign w:val="center"/>
          </w:tcPr>
          <w:p w14:paraId="7987C467"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刘海飞</w:t>
            </w:r>
          </w:p>
        </w:tc>
        <w:tc>
          <w:tcPr>
            <w:tcW w:w="1854" w:type="dxa"/>
            <w:vAlign w:val="center"/>
          </w:tcPr>
          <w:p w14:paraId="68869EF9"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副教授</w:t>
            </w:r>
          </w:p>
        </w:tc>
        <w:tc>
          <w:tcPr>
            <w:tcW w:w="3169" w:type="dxa"/>
            <w:vAlign w:val="center"/>
          </w:tcPr>
          <w:p w14:paraId="0F8DA488" w14:textId="35D3C2C1" w:rsidR="0090010D" w:rsidRPr="007C546B" w:rsidRDefault="0059438F"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7C546B">
              <w:rPr>
                <w:rFonts w:ascii="仿宋" w:eastAsia="仿宋" w:hAnsi="仿宋" w:cs="Times New Roman" w:hint="eastAsia"/>
                <w:bCs/>
                <w:sz w:val="24"/>
                <w:szCs w:val="24"/>
              </w:rPr>
              <w:t>附录</w:t>
            </w:r>
            <w:r w:rsidR="00CF2245">
              <w:rPr>
                <w:rFonts w:ascii="仿宋" w:eastAsia="仿宋" w:hAnsi="仿宋" w:cs="Times New Roman" w:hint="eastAsia"/>
                <w:bCs/>
                <w:sz w:val="24"/>
                <w:szCs w:val="24"/>
              </w:rPr>
              <w:t>B</w:t>
            </w:r>
          </w:p>
        </w:tc>
      </w:tr>
      <w:tr w:rsidR="00345FFA" w:rsidRPr="00345FFA" w14:paraId="10B501AC" w14:textId="77777777" w:rsidTr="00F84771">
        <w:trPr>
          <w:trHeight w:val="790"/>
          <w:jc w:val="center"/>
        </w:trPr>
        <w:tc>
          <w:tcPr>
            <w:tcW w:w="2306" w:type="dxa"/>
            <w:vAlign w:val="center"/>
          </w:tcPr>
          <w:p w14:paraId="027AA307"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长江大学</w:t>
            </w:r>
          </w:p>
        </w:tc>
        <w:tc>
          <w:tcPr>
            <w:tcW w:w="1375" w:type="dxa"/>
            <w:vAlign w:val="center"/>
          </w:tcPr>
          <w:p w14:paraId="35CD03D5"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周磊</w:t>
            </w:r>
          </w:p>
        </w:tc>
        <w:tc>
          <w:tcPr>
            <w:tcW w:w="1854" w:type="dxa"/>
            <w:vAlign w:val="center"/>
          </w:tcPr>
          <w:p w14:paraId="1518D661"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系主任/副教授</w:t>
            </w:r>
          </w:p>
        </w:tc>
        <w:tc>
          <w:tcPr>
            <w:tcW w:w="3169" w:type="dxa"/>
            <w:vAlign w:val="center"/>
          </w:tcPr>
          <w:p w14:paraId="74E5031A" w14:textId="77777777" w:rsidR="0090010D" w:rsidRPr="007C546B" w:rsidRDefault="0059438F"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7C546B">
              <w:rPr>
                <w:rFonts w:ascii="仿宋" w:eastAsia="仿宋" w:hAnsi="仿宋" w:cs="Times New Roman" w:hint="eastAsia"/>
                <w:bCs/>
                <w:sz w:val="24"/>
                <w:szCs w:val="24"/>
              </w:rPr>
              <w:t>附录D、附录E</w:t>
            </w:r>
          </w:p>
        </w:tc>
      </w:tr>
      <w:tr w:rsidR="00345FFA" w:rsidRPr="00345FFA" w14:paraId="1D4CF428" w14:textId="77777777" w:rsidTr="00F84771">
        <w:trPr>
          <w:trHeight w:val="790"/>
          <w:jc w:val="center"/>
        </w:trPr>
        <w:tc>
          <w:tcPr>
            <w:tcW w:w="2306" w:type="dxa"/>
            <w:vAlign w:val="center"/>
          </w:tcPr>
          <w:p w14:paraId="0B0DD577"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中国矿业大学</w:t>
            </w:r>
          </w:p>
        </w:tc>
        <w:tc>
          <w:tcPr>
            <w:tcW w:w="1375" w:type="dxa"/>
            <w:vAlign w:val="center"/>
          </w:tcPr>
          <w:p w14:paraId="2CC2EFA1"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刘志新</w:t>
            </w:r>
          </w:p>
        </w:tc>
        <w:tc>
          <w:tcPr>
            <w:tcW w:w="1854" w:type="dxa"/>
            <w:vAlign w:val="center"/>
          </w:tcPr>
          <w:p w14:paraId="4D6FAC35" w14:textId="77777777" w:rsidR="0090010D" w:rsidRPr="00345FFA" w:rsidRDefault="0090010D"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345FFA">
              <w:rPr>
                <w:rFonts w:ascii="仿宋" w:eastAsia="仿宋" w:hAnsi="仿宋" w:cs="Times New Roman" w:hint="eastAsia"/>
                <w:bCs/>
                <w:sz w:val="24"/>
                <w:szCs w:val="24"/>
              </w:rPr>
              <w:t>教授</w:t>
            </w:r>
          </w:p>
        </w:tc>
        <w:tc>
          <w:tcPr>
            <w:tcW w:w="3169" w:type="dxa"/>
            <w:vAlign w:val="center"/>
          </w:tcPr>
          <w:p w14:paraId="502E5A59" w14:textId="77777777" w:rsidR="0090010D" w:rsidRPr="007C546B" w:rsidRDefault="0059438F" w:rsidP="0090010D">
            <w:pPr>
              <w:widowControl/>
              <w:spacing w:line="240" w:lineRule="auto"/>
              <w:ind w:firstLineChars="0" w:firstLine="0"/>
              <w:jc w:val="center"/>
              <w:textAlignment w:val="center"/>
              <w:rPr>
                <w:rFonts w:ascii="仿宋" w:eastAsia="仿宋" w:hAnsi="仿宋" w:cs="仿宋" w:hint="eastAsia"/>
                <w:kern w:val="0"/>
                <w:sz w:val="24"/>
                <w:szCs w:val="24"/>
              </w:rPr>
            </w:pPr>
            <w:r w:rsidRPr="007C546B">
              <w:rPr>
                <w:rFonts w:ascii="仿宋" w:eastAsia="仿宋" w:hAnsi="仿宋" w:cs="Times New Roman" w:hint="eastAsia"/>
                <w:bCs/>
                <w:sz w:val="24"/>
                <w:szCs w:val="24"/>
              </w:rPr>
              <w:t>附录F、附录G</w:t>
            </w:r>
          </w:p>
        </w:tc>
      </w:tr>
    </w:tbl>
    <w:p w14:paraId="2C3F649F" w14:textId="77777777" w:rsidR="00865F40" w:rsidRPr="00865F40" w:rsidRDefault="00865F40" w:rsidP="00924B05">
      <w:pPr>
        <w:spacing w:line="600" w:lineRule="exact"/>
        <w:ind w:firstLine="560"/>
        <w:jc w:val="left"/>
        <w:rPr>
          <w:rFonts w:ascii="仿宋" w:eastAsia="仿宋" w:hAnsi="仿宋" w:cs="宋体" w:hint="eastAsia"/>
          <w:szCs w:val="32"/>
        </w:rPr>
      </w:pPr>
    </w:p>
    <w:p w14:paraId="1703E32F" w14:textId="77777777" w:rsidR="00865F40" w:rsidRPr="00865F40" w:rsidRDefault="00865F40" w:rsidP="00865F40">
      <w:pPr>
        <w:spacing w:line="600" w:lineRule="exact"/>
        <w:ind w:firstLine="560"/>
        <w:jc w:val="right"/>
        <w:rPr>
          <w:rFonts w:ascii="仿宋" w:eastAsia="仿宋" w:hAnsi="仿宋" w:cs="宋体" w:hint="eastAsia"/>
          <w:szCs w:val="32"/>
        </w:rPr>
      </w:pPr>
      <w:r w:rsidRPr="00865F40">
        <w:rPr>
          <w:rFonts w:ascii="仿宋" w:eastAsia="仿宋" w:hAnsi="仿宋" w:cs="宋体" w:hint="eastAsia"/>
          <w:szCs w:val="32"/>
        </w:rPr>
        <w:t>标准编写组</w:t>
      </w:r>
    </w:p>
    <w:p w14:paraId="0B2F3721" w14:textId="0E9193A7" w:rsidR="00865F40" w:rsidRPr="00865F40" w:rsidRDefault="00865F40" w:rsidP="00865F40">
      <w:pPr>
        <w:spacing w:line="600" w:lineRule="exact"/>
        <w:ind w:firstLine="560"/>
        <w:jc w:val="right"/>
        <w:rPr>
          <w:rFonts w:ascii="仿宋" w:eastAsia="仿宋" w:hAnsi="仿宋" w:cs="宋体" w:hint="eastAsia"/>
          <w:szCs w:val="32"/>
        </w:rPr>
      </w:pPr>
      <w:r w:rsidRPr="00865F40">
        <w:rPr>
          <w:rFonts w:ascii="仿宋" w:eastAsia="仿宋" w:hAnsi="仿宋" w:cs="宋体" w:hint="eastAsia"/>
          <w:szCs w:val="32"/>
        </w:rPr>
        <w:t>2025年</w:t>
      </w:r>
      <w:r w:rsidR="004F71AF">
        <w:rPr>
          <w:rFonts w:ascii="仿宋" w:eastAsia="仿宋" w:hAnsi="仿宋" w:cs="宋体" w:hint="eastAsia"/>
          <w:szCs w:val="32"/>
        </w:rPr>
        <w:t>10</w:t>
      </w:r>
      <w:r w:rsidRPr="00865F40">
        <w:rPr>
          <w:rFonts w:ascii="仿宋" w:eastAsia="仿宋" w:hAnsi="仿宋" w:cs="宋体" w:hint="eastAsia"/>
          <w:szCs w:val="32"/>
        </w:rPr>
        <w:t>月</w:t>
      </w:r>
    </w:p>
    <w:p w14:paraId="2D62912E" w14:textId="77777777" w:rsidR="00865F40" w:rsidRPr="00865F40" w:rsidRDefault="00865F40" w:rsidP="00924B05">
      <w:pPr>
        <w:spacing w:line="600" w:lineRule="exact"/>
        <w:ind w:firstLine="560"/>
        <w:jc w:val="left"/>
        <w:rPr>
          <w:rFonts w:ascii="仿宋" w:eastAsia="仿宋" w:hAnsi="仿宋" w:cs="宋体" w:hint="eastAsia"/>
          <w:szCs w:val="32"/>
        </w:rPr>
      </w:pPr>
    </w:p>
    <w:sectPr w:rsidR="00865F40" w:rsidRPr="00865F40" w:rsidSect="00D6377E">
      <w:footerReference w:type="default" r:id="rId14"/>
      <w:pgSz w:w="11906" w:h="16838" w:code="9"/>
      <w:pgMar w:top="1418" w:right="1418" w:bottom="1418" w:left="1701"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06808" w14:textId="77777777" w:rsidR="001D6733" w:rsidRDefault="001D6733" w:rsidP="00D279C2">
      <w:pPr>
        <w:ind w:firstLine="560"/>
      </w:pPr>
      <w:r>
        <w:separator/>
      </w:r>
    </w:p>
  </w:endnote>
  <w:endnote w:type="continuationSeparator" w:id="0">
    <w:p w14:paraId="4DCCB63D" w14:textId="77777777" w:rsidR="001D6733" w:rsidRDefault="001D6733" w:rsidP="00D279C2">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0F7B5" w14:textId="77777777" w:rsidR="00DB1426" w:rsidRDefault="00DB1426" w:rsidP="00D279C2">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2D67E" w14:textId="77777777" w:rsidR="00DB1426" w:rsidRDefault="00DB1426" w:rsidP="00D279C2">
    <w:pPr>
      <w:pStyle w:val="af1"/>
      <w:ind w:firstLine="360"/>
      <w:jc w:val="center"/>
    </w:pPr>
  </w:p>
  <w:p w14:paraId="0ADBA9DF" w14:textId="77777777" w:rsidR="00DB1426" w:rsidRDefault="00DB1426" w:rsidP="00D279C2">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DCB6" w14:textId="77777777" w:rsidR="00DB1426" w:rsidRDefault="00DB1426" w:rsidP="00D279C2">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896558"/>
      <w:docPartObj>
        <w:docPartGallery w:val="Page Numbers (Bottom of Page)"/>
        <w:docPartUnique/>
      </w:docPartObj>
    </w:sdtPr>
    <w:sdtEndPr>
      <w:rPr>
        <w:rFonts w:ascii="Times New Roman" w:hAnsi="Times New Roman" w:cs="Times New Roman"/>
      </w:rPr>
    </w:sdtEndPr>
    <w:sdtContent>
      <w:p w14:paraId="413C1EF4" w14:textId="77777777" w:rsidR="00DB1426" w:rsidRPr="00573AE4" w:rsidRDefault="004F7EDD" w:rsidP="00D6377E">
        <w:pPr>
          <w:pStyle w:val="af1"/>
          <w:spacing w:line="240" w:lineRule="auto"/>
          <w:ind w:firstLineChars="0" w:firstLine="0"/>
          <w:jc w:val="center"/>
          <w:rPr>
            <w:rFonts w:ascii="Times New Roman" w:hAnsi="Times New Roman" w:cs="Times New Roman"/>
          </w:rPr>
        </w:pPr>
        <w:r w:rsidRPr="00573AE4">
          <w:rPr>
            <w:rFonts w:ascii="Times New Roman" w:hAnsi="Times New Roman" w:cs="Times New Roman"/>
          </w:rPr>
          <w:fldChar w:fldCharType="begin"/>
        </w:r>
        <w:r w:rsidR="00DB1426" w:rsidRPr="00573AE4">
          <w:rPr>
            <w:rFonts w:ascii="Times New Roman" w:hAnsi="Times New Roman" w:cs="Times New Roman"/>
          </w:rPr>
          <w:instrText>PAGE   \* MERGEFORMAT</w:instrText>
        </w:r>
        <w:r w:rsidRPr="00573AE4">
          <w:rPr>
            <w:rFonts w:ascii="Times New Roman" w:hAnsi="Times New Roman" w:cs="Times New Roman"/>
          </w:rPr>
          <w:fldChar w:fldCharType="separate"/>
        </w:r>
        <w:r w:rsidR="003F4B6F" w:rsidRPr="003F4B6F">
          <w:rPr>
            <w:rFonts w:ascii="Times New Roman" w:hAnsi="Times New Roman" w:cs="Times New Roman"/>
            <w:noProof/>
            <w:lang w:val="zh-CN"/>
          </w:rPr>
          <w:t>10</w:t>
        </w:r>
        <w:r w:rsidRPr="00573AE4">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AB86" w14:textId="77777777" w:rsidR="001D6733" w:rsidRDefault="001D6733" w:rsidP="00D279C2">
      <w:pPr>
        <w:ind w:firstLine="560"/>
      </w:pPr>
      <w:r>
        <w:separator/>
      </w:r>
    </w:p>
  </w:footnote>
  <w:footnote w:type="continuationSeparator" w:id="0">
    <w:p w14:paraId="57080E41" w14:textId="77777777" w:rsidR="001D6733" w:rsidRDefault="001D6733" w:rsidP="00D279C2">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3CDB" w14:textId="77777777" w:rsidR="00DB1426" w:rsidRDefault="00DB1426" w:rsidP="00D279C2">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F8B87" w14:textId="77777777" w:rsidR="00DB1426" w:rsidRPr="005B0095" w:rsidRDefault="00DB1426" w:rsidP="00D6377E">
    <w:pPr>
      <w:spacing w:line="240" w:lineRule="auto"/>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339B" w14:textId="77777777" w:rsidR="00DB1426" w:rsidRDefault="00DB1426" w:rsidP="00D279C2">
    <w:pPr>
      <w:pStyle w:val="af"/>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04407"/>
    <w:multiLevelType w:val="hybridMultilevel"/>
    <w:tmpl w:val="29BA449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15:restartNumberingAfterBreak="0">
    <w:nsid w:val="44C50F90"/>
    <w:multiLevelType w:val="multilevel"/>
    <w:tmpl w:val="CA1AF706"/>
    <w:lvl w:ilvl="0">
      <w:start w:val="1"/>
      <w:numFmt w:val="lowerLetter"/>
      <w:pStyle w:val="a"/>
      <w:lvlText w:val="%1)"/>
      <w:lvlJc w:val="left"/>
      <w:pPr>
        <w:tabs>
          <w:tab w:val="num" w:pos="852"/>
        </w:tabs>
        <w:ind w:left="852" w:hanging="426"/>
      </w:pPr>
      <w:rPr>
        <w:rFonts w:ascii="宋体" w:eastAsia="宋体" w:hAnsi="Times New Roman" w:hint="eastAsia"/>
        <w:sz w:val="21"/>
      </w:rPr>
    </w:lvl>
    <w:lvl w:ilvl="1">
      <w:start w:val="1"/>
      <w:numFmt w:val="decimal"/>
      <w:pStyle w:val="a0"/>
      <w:lvlText w:val="%2)"/>
      <w:lvlJc w:val="left"/>
      <w:pPr>
        <w:tabs>
          <w:tab w:val="num" w:pos="1277"/>
        </w:tabs>
        <w:ind w:left="1277" w:hanging="425"/>
      </w:pPr>
      <w:rPr>
        <w:rFonts w:ascii="宋体" w:eastAsia="宋体" w:hAnsi="Times New Roman" w:hint="eastAsia"/>
        <w:sz w:val="21"/>
      </w:rPr>
    </w:lvl>
    <w:lvl w:ilvl="2">
      <w:start w:val="1"/>
      <w:numFmt w:val="decimal"/>
      <w:pStyle w:val="a1"/>
      <w:lvlText w:val="(%3)"/>
      <w:lvlJc w:val="left"/>
      <w:pPr>
        <w:ind w:left="1702" w:hanging="425"/>
      </w:pPr>
      <w:rPr>
        <w:rFonts w:ascii="宋体" w:eastAsia="宋体" w:hAnsi="Times New Roman" w:hint="eastAsia"/>
        <w:sz w:val="21"/>
      </w:rPr>
    </w:lvl>
    <w:lvl w:ilvl="3">
      <w:start w:val="1"/>
      <w:numFmt w:val="decimal"/>
      <w:lvlText w:val="%4."/>
      <w:lvlJc w:val="left"/>
      <w:pPr>
        <w:tabs>
          <w:tab w:val="num" w:pos="2101"/>
        </w:tabs>
        <w:ind w:left="2100" w:hanging="419"/>
      </w:pPr>
      <w:rPr>
        <w:rFonts w:hint="eastAsia"/>
      </w:rPr>
    </w:lvl>
    <w:lvl w:ilvl="4">
      <w:start w:val="1"/>
      <w:numFmt w:val="lowerLetter"/>
      <w:lvlText w:val="%5)"/>
      <w:lvlJc w:val="left"/>
      <w:pPr>
        <w:tabs>
          <w:tab w:val="num" w:pos="2521"/>
        </w:tabs>
        <w:ind w:left="2520" w:hanging="419"/>
      </w:pPr>
      <w:rPr>
        <w:rFonts w:hint="eastAsia"/>
      </w:rPr>
    </w:lvl>
    <w:lvl w:ilvl="5">
      <w:start w:val="1"/>
      <w:numFmt w:val="lowerRoman"/>
      <w:lvlText w:val="%6."/>
      <w:lvlJc w:val="right"/>
      <w:pPr>
        <w:tabs>
          <w:tab w:val="num" w:pos="2941"/>
        </w:tabs>
        <w:ind w:left="2940" w:hanging="419"/>
      </w:pPr>
      <w:rPr>
        <w:rFonts w:hint="eastAsia"/>
      </w:rPr>
    </w:lvl>
    <w:lvl w:ilvl="6">
      <w:start w:val="1"/>
      <w:numFmt w:val="decimal"/>
      <w:lvlText w:val="%7."/>
      <w:lvlJc w:val="left"/>
      <w:pPr>
        <w:tabs>
          <w:tab w:val="num" w:pos="3361"/>
        </w:tabs>
        <w:ind w:left="3360" w:hanging="419"/>
      </w:pPr>
      <w:rPr>
        <w:rFonts w:hint="eastAsia"/>
      </w:rPr>
    </w:lvl>
    <w:lvl w:ilvl="7">
      <w:start w:val="1"/>
      <w:numFmt w:val="lowerLetter"/>
      <w:lvlText w:val="%8)"/>
      <w:lvlJc w:val="left"/>
      <w:pPr>
        <w:tabs>
          <w:tab w:val="num" w:pos="3781"/>
        </w:tabs>
        <w:ind w:left="3780" w:hanging="419"/>
      </w:pPr>
      <w:rPr>
        <w:rFonts w:hint="eastAsia"/>
      </w:rPr>
    </w:lvl>
    <w:lvl w:ilvl="8">
      <w:start w:val="1"/>
      <w:numFmt w:val="lowerRoman"/>
      <w:lvlText w:val="%9."/>
      <w:lvlJc w:val="right"/>
      <w:pPr>
        <w:tabs>
          <w:tab w:val="num" w:pos="4201"/>
        </w:tabs>
        <w:ind w:left="4200" w:hanging="419"/>
      </w:pPr>
      <w:rPr>
        <w:rFonts w:hint="eastAsia"/>
      </w:rPr>
    </w:lvl>
  </w:abstractNum>
  <w:abstractNum w:abstractNumId="2" w15:restartNumberingAfterBreak="0">
    <w:nsid w:val="557C2AF5"/>
    <w:multiLevelType w:val="multilevel"/>
    <w:tmpl w:val="5AB41562"/>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CEA2025"/>
    <w:multiLevelType w:val="multilevel"/>
    <w:tmpl w:val="ACE08D24"/>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7"/>
      <w:suff w:val="nothing"/>
      <w:lvlText w:val="%1%2.%3.%4　"/>
      <w:lvlJc w:val="left"/>
      <w:pPr>
        <w:ind w:left="142" w:firstLine="0"/>
      </w:pPr>
      <w:rPr>
        <w:rFonts w:ascii="黑体" w:eastAsia="黑体" w:hint="eastAsia"/>
        <w:b w:val="0"/>
        <w:i w:val="0"/>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418915977">
    <w:abstractNumId w:val="2"/>
  </w:num>
  <w:num w:numId="2" w16cid:durableId="1344629534">
    <w:abstractNumId w:val="0"/>
  </w:num>
  <w:num w:numId="3" w16cid:durableId="501513630">
    <w:abstractNumId w:val="1"/>
  </w:num>
  <w:num w:numId="4" w16cid:durableId="1606616158">
    <w:abstractNumId w:val="1"/>
  </w:num>
  <w:num w:numId="5" w16cid:durableId="1355303365">
    <w:abstractNumId w:val="4"/>
  </w:num>
  <w:num w:numId="6" w16cid:durableId="2023123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624"/>
    <w:rsid w:val="00002C08"/>
    <w:rsid w:val="00007E8B"/>
    <w:rsid w:val="00012BD4"/>
    <w:rsid w:val="00024751"/>
    <w:rsid w:val="000255E3"/>
    <w:rsid w:val="0002621F"/>
    <w:rsid w:val="0002637D"/>
    <w:rsid w:val="000346CC"/>
    <w:rsid w:val="00037661"/>
    <w:rsid w:val="00040658"/>
    <w:rsid w:val="000417CE"/>
    <w:rsid w:val="00042962"/>
    <w:rsid w:val="00050806"/>
    <w:rsid w:val="00054660"/>
    <w:rsid w:val="0005631E"/>
    <w:rsid w:val="00062C4B"/>
    <w:rsid w:val="00083BAB"/>
    <w:rsid w:val="000850DE"/>
    <w:rsid w:val="00087C97"/>
    <w:rsid w:val="00091108"/>
    <w:rsid w:val="000975A6"/>
    <w:rsid w:val="00097AB9"/>
    <w:rsid w:val="000A0B81"/>
    <w:rsid w:val="000B059A"/>
    <w:rsid w:val="000B4A7F"/>
    <w:rsid w:val="000C029E"/>
    <w:rsid w:val="000C083E"/>
    <w:rsid w:val="000C5063"/>
    <w:rsid w:val="000C6F54"/>
    <w:rsid w:val="000C7E08"/>
    <w:rsid w:val="000D1F24"/>
    <w:rsid w:val="000D2D03"/>
    <w:rsid w:val="000D548C"/>
    <w:rsid w:val="000E37E8"/>
    <w:rsid w:val="000F1C8F"/>
    <w:rsid w:val="000F50CD"/>
    <w:rsid w:val="000F5A47"/>
    <w:rsid w:val="000F7D20"/>
    <w:rsid w:val="0012407E"/>
    <w:rsid w:val="00131D90"/>
    <w:rsid w:val="00134BBE"/>
    <w:rsid w:val="001361D7"/>
    <w:rsid w:val="0013623C"/>
    <w:rsid w:val="00137ABF"/>
    <w:rsid w:val="001424EA"/>
    <w:rsid w:val="00146FB1"/>
    <w:rsid w:val="00147126"/>
    <w:rsid w:val="00165127"/>
    <w:rsid w:val="0016702C"/>
    <w:rsid w:val="00170954"/>
    <w:rsid w:val="00171D62"/>
    <w:rsid w:val="0017308A"/>
    <w:rsid w:val="00174E49"/>
    <w:rsid w:val="001807BB"/>
    <w:rsid w:val="00180AE4"/>
    <w:rsid w:val="0018389B"/>
    <w:rsid w:val="00183E29"/>
    <w:rsid w:val="00186B9B"/>
    <w:rsid w:val="00193B30"/>
    <w:rsid w:val="00197EC7"/>
    <w:rsid w:val="001A71CE"/>
    <w:rsid w:val="001B149A"/>
    <w:rsid w:val="001B4BD3"/>
    <w:rsid w:val="001C18DB"/>
    <w:rsid w:val="001C4704"/>
    <w:rsid w:val="001D2585"/>
    <w:rsid w:val="001D38A2"/>
    <w:rsid w:val="001D6733"/>
    <w:rsid w:val="001E22F7"/>
    <w:rsid w:val="001E62C4"/>
    <w:rsid w:val="001F1959"/>
    <w:rsid w:val="001F47CB"/>
    <w:rsid w:val="001F4E7F"/>
    <w:rsid w:val="001F6109"/>
    <w:rsid w:val="00205ED8"/>
    <w:rsid w:val="00207333"/>
    <w:rsid w:val="002140A6"/>
    <w:rsid w:val="00214256"/>
    <w:rsid w:val="00216E0E"/>
    <w:rsid w:val="0022125A"/>
    <w:rsid w:val="002366AD"/>
    <w:rsid w:val="0024414C"/>
    <w:rsid w:val="002452CD"/>
    <w:rsid w:val="002455D0"/>
    <w:rsid w:val="00251AE3"/>
    <w:rsid w:val="00253A08"/>
    <w:rsid w:val="0025456A"/>
    <w:rsid w:val="0025651B"/>
    <w:rsid w:val="00263840"/>
    <w:rsid w:val="00263A97"/>
    <w:rsid w:val="0026553E"/>
    <w:rsid w:val="002721D8"/>
    <w:rsid w:val="00277310"/>
    <w:rsid w:val="00282DBE"/>
    <w:rsid w:val="00290C74"/>
    <w:rsid w:val="002962DC"/>
    <w:rsid w:val="002A0F31"/>
    <w:rsid w:val="002A5987"/>
    <w:rsid w:val="002A6ABF"/>
    <w:rsid w:val="002B11BB"/>
    <w:rsid w:val="002B56EC"/>
    <w:rsid w:val="002B5C81"/>
    <w:rsid w:val="002B6816"/>
    <w:rsid w:val="002B7149"/>
    <w:rsid w:val="002B7E07"/>
    <w:rsid w:val="002C09AB"/>
    <w:rsid w:val="002C6EEF"/>
    <w:rsid w:val="002D3485"/>
    <w:rsid w:val="002D44FC"/>
    <w:rsid w:val="002D61FD"/>
    <w:rsid w:val="002D6311"/>
    <w:rsid w:val="002E3EFD"/>
    <w:rsid w:val="002F0012"/>
    <w:rsid w:val="002F1BC0"/>
    <w:rsid w:val="0030121A"/>
    <w:rsid w:val="00303592"/>
    <w:rsid w:val="003049E7"/>
    <w:rsid w:val="00305AD2"/>
    <w:rsid w:val="00312D41"/>
    <w:rsid w:val="00331687"/>
    <w:rsid w:val="00340208"/>
    <w:rsid w:val="00341304"/>
    <w:rsid w:val="00345FFA"/>
    <w:rsid w:val="0034603A"/>
    <w:rsid w:val="003466D4"/>
    <w:rsid w:val="00351003"/>
    <w:rsid w:val="00361248"/>
    <w:rsid w:val="00362182"/>
    <w:rsid w:val="00364F44"/>
    <w:rsid w:val="00373CE5"/>
    <w:rsid w:val="00386215"/>
    <w:rsid w:val="00390405"/>
    <w:rsid w:val="00390B1D"/>
    <w:rsid w:val="00392E5A"/>
    <w:rsid w:val="0039399C"/>
    <w:rsid w:val="003A1DD2"/>
    <w:rsid w:val="003A58CF"/>
    <w:rsid w:val="003B270B"/>
    <w:rsid w:val="003B62BF"/>
    <w:rsid w:val="003B7EE2"/>
    <w:rsid w:val="003C0BA5"/>
    <w:rsid w:val="003C5EFF"/>
    <w:rsid w:val="003D104F"/>
    <w:rsid w:val="003D122B"/>
    <w:rsid w:val="003D39CF"/>
    <w:rsid w:val="003D6AE8"/>
    <w:rsid w:val="003F0B38"/>
    <w:rsid w:val="003F4B6F"/>
    <w:rsid w:val="00402B8B"/>
    <w:rsid w:val="00403CA3"/>
    <w:rsid w:val="00404918"/>
    <w:rsid w:val="00414110"/>
    <w:rsid w:val="004242C2"/>
    <w:rsid w:val="00433D89"/>
    <w:rsid w:val="00435DB3"/>
    <w:rsid w:val="0043618D"/>
    <w:rsid w:val="004364BA"/>
    <w:rsid w:val="00442DF9"/>
    <w:rsid w:val="0045169C"/>
    <w:rsid w:val="0045681D"/>
    <w:rsid w:val="00457E39"/>
    <w:rsid w:val="004614C6"/>
    <w:rsid w:val="00464D49"/>
    <w:rsid w:val="00474C6B"/>
    <w:rsid w:val="00477E5C"/>
    <w:rsid w:val="004809C1"/>
    <w:rsid w:val="004813D9"/>
    <w:rsid w:val="0048399C"/>
    <w:rsid w:val="0049436D"/>
    <w:rsid w:val="00496A88"/>
    <w:rsid w:val="00497974"/>
    <w:rsid w:val="004A023B"/>
    <w:rsid w:val="004A3F26"/>
    <w:rsid w:val="004A43A3"/>
    <w:rsid w:val="004B6C96"/>
    <w:rsid w:val="004C20AE"/>
    <w:rsid w:val="004C622B"/>
    <w:rsid w:val="004C7838"/>
    <w:rsid w:val="004D49BA"/>
    <w:rsid w:val="004D7F6C"/>
    <w:rsid w:val="004E229A"/>
    <w:rsid w:val="004E4756"/>
    <w:rsid w:val="004E7ABB"/>
    <w:rsid w:val="004F0345"/>
    <w:rsid w:val="004F3AF4"/>
    <w:rsid w:val="004F3B5D"/>
    <w:rsid w:val="004F71AF"/>
    <w:rsid w:val="004F73C1"/>
    <w:rsid w:val="004F7EDD"/>
    <w:rsid w:val="00503D13"/>
    <w:rsid w:val="0050728A"/>
    <w:rsid w:val="00513875"/>
    <w:rsid w:val="005138C7"/>
    <w:rsid w:val="0051390E"/>
    <w:rsid w:val="005145F0"/>
    <w:rsid w:val="005203D7"/>
    <w:rsid w:val="0052672C"/>
    <w:rsid w:val="00530C5D"/>
    <w:rsid w:val="00531892"/>
    <w:rsid w:val="005334CB"/>
    <w:rsid w:val="0053734C"/>
    <w:rsid w:val="00537CFB"/>
    <w:rsid w:val="00544AE6"/>
    <w:rsid w:val="00553304"/>
    <w:rsid w:val="00557E20"/>
    <w:rsid w:val="00560349"/>
    <w:rsid w:val="00560ABE"/>
    <w:rsid w:val="00560E1B"/>
    <w:rsid w:val="00563C1D"/>
    <w:rsid w:val="0056603E"/>
    <w:rsid w:val="00573AE4"/>
    <w:rsid w:val="00574880"/>
    <w:rsid w:val="00582751"/>
    <w:rsid w:val="00586C4D"/>
    <w:rsid w:val="00586E34"/>
    <w:rsid w:val="00587561"/>
    <w:rsid w:val="00593E5E"/>
    <w:rsid w:val="0059438F"/>
    <w:rsid w:val="00597246"/>
    <w:rsid w:val="005A70EA"/>
    <w:rsid w:val="005B0095"/>
    <w:rsid w:val="005B2FC7"/>
    <w:rsid w:val="005B333A"/>
    <w:rsid w:val="005B6C98"/>
    <w:rsid w:val="005C05FE"/>
    <w:rsid w:val="005C3554"/>
    <w:rsid w:val="005D510F"/>
    <w:rsid w:val="005E0F26"/>
    <w:rsid w:val="005E1E0D"/>
    <w:rsid w:val="005E337D"/>
    <w:rsid w:val="005E6166"/>
    <w:rsid w:val="005F2DE1"/>
    <w:rsid w:val="00602A45"/>
    <w:rsid w:val="00602A6F"/>
    <w:rsid w:val="0060590B"/>
    <w:rsid w:val="00605B53"/>
    <w:rsid w:val="00606C03"/>
    <w:rsid w:val="00614954"/>
    <w:rsid w:val="006179E2"/>
    <w:rsid w:val="00640532"/>
    <w:rsid w:val="00641234"/>
    <w:rsid w:val="00643FC8"/>
    <w:rsid w:val="00646B34"/>
    <w:rsid w:val="00665D2B"/>
    <w:rsid w:val="006702D8"/>
    <w:rsid w:val="00673188"/>
    <w:rsid w:val="00673AE5"/>
    <w:rsid w:val="00674263"/>
    <w:rsid w:val="00676577"/>
    <w:rsid w:val="00677B4E"/>
    <w:rsid w:val="00681001"/>
    <w:rsid w:val="006810C6"/>
    <w:rsid w:val="0068572B"/>
    <w:rsid w:val="006871BB"/>
    <w:rsid w:val="006967BA"/>
    <w:rsid w:val="00696CB5"/>
    <w:rsid w:val="00697CF3"/>
    <w:rsid w:val="006A0CEB"/>
    <w:rsid w:val="006B2975"/>
    <w:rsid w:val="006B41C6"/>
    <w:rsid w:val="006B7FAD"/>
    <w:rsid w:val="006C4342"/>
    <w:rsid w:val="006C56AD"/>
    <w:rsid w:val="006D1428"/>
    <w:rsid w:val="006D708D"/>
    <w:rsid w:val="006E0293"/>
    <w:rsid w:val="006E2F54"/>
    <w:rsid w:val="006E3C27"/>
    <w:rsid w:val="006E6799"/>
    <w:rsid w:val="006E7A90"/>
    <w:rsid w:val="006F3EA5"/>
    <w:rsid w:val="00712B63"/>
    <w:rsid w:val="00714A81"/>
    <w:rsid w:val="00722D37"/>
    <w:rsid w:val="007328D3"/>
    <w:rsid w:val="007331F7"/>
    <w:rsid w:val="00736B37"/>
    <w:rsid w:val="00743849"/>
    <w:rsid w:val="0074455E"/>
    <w:rsid w:val="007456F2"/>
    <w:rsid w:val="007474AE"/>
    <w:rsid w:val="007501F9"/>
    <w:rsid w:val="00752893"/>
    <w:rsid w:val="00755285"/>
    <w:rsid w:val="0075726B"/>
    <w:rsid w:val="0075775A"/>
    <w:rsid w:val="0076592E"/>
    <w:rsid w:val="007736D9"/>
    <w:rsid w:val="0077657D"/>
    <w:rsid w:val="00776F5A"/>
    <w:rsid w:val="007846F8"/>
    <w:rsid w:val="00785D9F"/>
    <w:rsid w:val="007868FF"/>
    <w:rsid w:val="00797826"/>
    <w:rsid w:val="007A139C"/>
    <w:rsid w:val="007A141F"/>
    <w:rsid w:val="007A35BA"/>
    <w:rsid w:val="007B7B34"/>
    <w:rsid w:val="007B7EA9"/>
    <w:rsid w:val="007C4B0A"/>
    <w:rsid w:val="007C546B"/>
    <w:rsid w:val="007C7AEC"/>
    <w:rsid w:val="007E2B62"/>
    <w:rsid w:val="007E35CB"/>
    <w:rsid w:val="007E78BA"/>
    <w:rsid w:val="007F16F1"/>
    <w:rsid w:val="00810D7B"/>
    <w:rsid w:val="008116B7"/>
    <w:rsid w:val="00812D6E"/>
    <w:rsid w:val="00814167"/>
    <w:rsid w:val="00817992"/>
    <w:rsid w:val="00830614"/>
    <w:rsid w:val="00837AE0"/>
    <w:rsid w:val="008403BB"/>
    <w:rsid w:val="008449B3"/>
    <w:rsid w:val="008506AC"/>
    <w:rsid w:val="00850A8D"/>
    <w:rsid w:val="00853BFE"/>
    <w:rsid w:val="00865F40"/>
    <w:rsid w:val="0087105E"/>
    <w:rsid w:val="00871671"/>
    <w:rsid w:val="008760E9"/>
    <w:rsid w:val="00882246"/>
    <w:rsid w:val="0088483E"/>
    <w:rsid w:val="00884A85"/>
    <w:rsid w:val="0088563A"/>
    <w:rsid w:val="00887C78"/>
    <w:rsid w:val="0089072F"/>
    <w:rsid w:val="0089239C"/>
    <w:rsid w:val="008A4F0F"/>
    <w:rsid w:val="008B1E56"/>
    <w:rsid w:val="008B2C18"/>
    <w:rsid w:val="008B456A"/>
    <w:rsid w:val="008B77E5"/>
    <w:rsid w:val="008B7A92"/>
    <w:rsid w:val="008C036E"/>
    <w:rsid w:val="008C1580"/>
    <w:rsid w:val="008C2B27"/>
    <w:rsid w:val="008C3F82"/>
    <w:rsid w:val="008C572A"/>
    <w:rsid w:val="008C578A"/>
    <w:rsid w:val="008D1A09"/>
    <w:rsid w:val="008D3350"/>
    <w:rsid w:val="008D564E"/>
    <w:rsid w:val="008D60BD"/>
    <w:rsid w:val="008D761C"/>
    <w:rsid w:val="008D776A"/>
    <w:rsid w:val="008E171D"/>
    <w:rsid w:val="008F5080"/>
    <w:rsid w:val="008F5C63"/>
    <w:rsid w:val="008F7853"/>
    <w:rsid w:val="008F7B29"/>
    <w:rsid w:val="0090010D"/>
    <w:rsid w:val="009063F8"/>
    <w:rsid w:val="00913267"/>
    <w:rsid w:val="00915359"/>
    <w:rsid w:val="00924B05"/>
    <w:rsid w:val="00931A2B"/>
    <w:rsid w:val="00933741"/>
    <w:rsid w:val="00934793"/>
    <w:rsid w:val="00934E79"/>
    <w:rsid w:val="00937DD3"/>
    <w:rsid w:val="00940646"/>
    <w:rsid w:val="00941BF5"/>
    <w:rsid w:val="00943F6E"/>
    <w:rsid w:val="00951460"/>
    <w:rsid w:val="00954ACD"/>
    <w:rsid w:val="00963930"/>
    <w:rsid w:val="00964F3B"/>
    <w:rsid w:val="0096703E"/>
    <w:rsid w:val="0097487E"/>
    <w:rsid w:val="009778CB"/>
    <w:rsid w:val="009848A7"/>
    <w:rsid w:val="00985925"/>
    <w:rsid w:val="00993298"/>
    <w:rsid w:val="00994B34"/>
    <w:rsid w:val="009A0A85"/>
    <w:rsid w:val="009A0BCD"/>
    <w:rsid w:val="009A0C4B"/>
    <w:rsid w:val="009A158A"/>
    <w:rsid w:val="009A1594"/>
    <w:rsid w:val="009A2009"/>
    <w:rsid w:val="009A2D1B"/>
    <w:rsid w:val="009B026A"/>
    <w:rsid w:val="009B0CEC"/>
    <w:rsid w:val="009B0E00"/>
    <w:rsid w:val="009B4F11"/>
    <w:rsid w:val="009C1718"/>
    <w:rsid w:val="009C2301"/>
    <w:rsid w:val="009C5221"/>
    <w:rsid w:val="009C5F04"/>
    <w:rsid w:val="009D6DD7"/>
    <w:rsid w:val="009E166D"/>
    <w:rsid w:val="009E1B50"/>
    <w:rsid w:val="009F5C04"/>
    <w:rsid w:val="009F6444"/>
    <w:rsid w:val="00A04CF5"/>
    <w:rsid w:val="00A067B2"/>
    <w:rsid w:val="00A10155"/>
    <w:rsid w:val="00A11D0D"/>
    <w:rsid w:val="00A14BEC"/>
    <w:rsid w:val="00A17235"/>
    <w:rsid w:val="00A234C5"/>
    <w:rsid w:val="00A273F6"/>
    <w:rsid w:val="00A34700"/>
    <w:rsid w:val="00A35368"/>
    <w:rsid w:val="00A41F1E"/>
    <w:rsid w:val="00A43C5B"/>
    <w:rsid w:val="00A44028"/>
    <w:rsid w:val="00A44689"/>
    <w:rsid w:val="00A455DB"/>
    <w:rsid w:val="00A45F2F"/>
    <w:rsid w:val="00A538B7"/>
    <w:rsid w:val="00A558B2"/>
    <w:rsid w:val="00A616AC"/>
    <w:rsid w:val="00A62CFB"/>
    <w:rsid w:val="00A7594E"/>
    <w:rsid w:val="00A75EAE"/>
    <w:rsid w:val="00A80657"/>
    <w:rsid w:val="00A81886"/>
    <w:rsid w:val="00A85A36"/>
    <w:rsid w:val="00A93348"/>
    <w:rsid w:val="00A93E9D"/>
    <w:rsid w:val="00A97124"/>
    <w:rsid w:val="00A979C3"/>
    <w:rsid w:val="00AA3A55"/>
    <w:rsid w:val="00AA71A7"/>
    <w:rsid w:val="00AB5845"/>
    <w:rsid w:val="00AB6863"/>
    <w:rsid w:val="00AD36FC"/>
    <w:rsid w:val="00AE1261"/>
    <w:rsid w:val="00AE3D4D"/>
    <w:rsid w:val="00AE4BFE"/>
    <w:rsid w:val="00AF07B9"/>
    <w:rsid w:val="00B01EAE"/>
    <w:rsid w:val="00B04260"/>
    <w:rsid w:val="00B10428"/>
    <w:rsid w:val="00B117CF"/>
    <w:rsid w:val="00B12368"/>
    <w:rsid w:val="00B12483"/>
    <w:rsid w:val="00B16EED"/>
    <w:rsid w:val="00B16F7C"/>
    <w:rsid w:val="00B17197"/>
    <w:rsid w:val="00B25629"/>
    <w:rsid w:val="00B27BB9"/>
    <w:rsid w:val="00B31E78"/>
    <w:rsid w:val="00B40C71"/>
    <w:rsid w:val="00B41B89"/>
    <w:rsid w:val="00B444EE"/>
    <w:rsid w:val="00B448B5"/>
    <w:rsid w:val="00B44E2A"/>
    <w:rsid w:val="00B5297F"/>
    <w:rsid w:val="00B70F28"/>
    <w:rsid w:val="00B72095"/>
    <w:rsid w:val="00B7332E"/>
    <w:rsid w:val="00B74714"/>
    <w:rsid w:val="00B81F96"/>
    <w:rsid w:val="00B90A98"/>
    <w:rsid w:val="00BA15DD"/>
    <w:rsid w:val="00BA604E"/>
    <w:rsid w:val="00BB2A62"/>
    <w:rsid w:val="00BB5312"/>
    <w:rsid w:val="00BC5FCE"/>
    <w:rsid w:val="00BC680E"/>
    <w:rsid w:val="00BC6DBD"/>
    <w:rsid w:val="00BD4C48"/>
    <w:rsid w:val="00BD4EB5"/>
    <w:rsid w:val="00BE5FD3"/>
    <w:rsid w:val="00BF36C8"/>
    <w:rsid w:val="00BF3E00"/>
    <w:rsid w:val="00BF5D7B"/>
    <w:rsid w:val="00BF6F51"/>
    <w:rsid w:val="00C15B98"/>
    <w:rsid w:val="00C165AA"/>
    <w:rsid w:val="00C169BE"/>
    <w:rsid w:val="00C23110"/>
    <w:rsid w:val="00C304B4"/>
    <w:rsid w:val="00C305A1"/>
    <w:rsid w:val="00C339FD"/>
    <w:rsid w:val="00C33DDE"/>
    <w:rsid w:val="00C33F35"/>
    <w:rsid w:val="00C36AC3"/>
    <w:rsid w:val="00C411C4"/>
    <w:rsid w:val="00C421A2"/>
    <w:rsid w:val="00C42A59"/>
    <w:rsid w:val="00C5190E"/>
    <w:rsid w:val="00C554A4"/>
    <w:rsid w:val="00C56B3F"/>
    <w:rsid w:val="00C6004E"/>
    <w:rsid w:val="00C60DE0"/>
    <w:rsid w:val="00C62414"/>
    <w:rsid w:val="00C64FA4"/>
    <w:rsid w:val="00C6697F"/>
    <w:rsid w:val="00C7218E"/>
    <w:rsid w:val="00C72934"/>
    <w:rsid w:val="00C7496A"/>
    <w:rsid w:val="00C74B68"/>
    <w:rsid w:val="00C8156F"/>
    <w:rsid w:val="00C822D6"/>
    <w:rsid w:val="00C82D57"/>
    <w:rsid w:val="00C844AE"/>
    <w:rsid w:val="00CA0CDF"/>
    <w:rsid w:val="00CA1CE7"/>
    <w:rsid w:val="00CA68EA"/>
    <w:rsid w:val="00CA6A80"/>
    <w:rsid w:val="00CA77DD"/>
    <w:rsid w:val="00CB57B2"/>
    <w:rsid w:val="00CC0667"/>
    <w:rsid w:val="00CC0AA3"/>
    <w:rsid w:val="00CC6F5A"/>
    <w:rsid w:val="00CC7EB5"/>
    <w:rsid w:val="00CD07BE"/>
    <w:rsid w:val="00CD1923"/>
    <w:rsid w:val="00CD56C4"/>
    <w:rsid w:val="00CE0BFF"/>
    <w:rsid w:val="00CF08C8"/>
    <w:rsid w:val="00CF2245"/>
    <w:rsid w:val="00CF4FC9"/>
    <w:rsid w:val="00CF5ACD"/>
    <w:rsid w:val="00D05472"/>
    <w:rsid w:val="00D124DD"/>
    <w:rsid w:val="00D1680B"/>
    <w:rsid w:val="00D23062"/>
    <w:rsid w:val="00D279C2"/>
    <w:rsid w:val="00D27A53"/>
    <w:rsid w:val="00D33185"/>
    <w:rsid w:val="00D35170"/>
    <w:rsid w:val="00D35BB0"/>
    <w:rsid w:val="00D40168"/>
    <w:rsid w:val="00D4060A"/>
    <w:rsid w:val="00D4094B"/>
    <w:rsid w:val="00D42E94"/>
    <w:rsid w:val="00D438DE"/>
    <w:rsid w:val="00D44579"/>
    <w:rsid w:val="00D456F9"/>
    <w:rsid w:val="00D47931"/>
    <w:rsid w:val="00D479A9"/>
    <w:rsid w:val="00D52AF7"/>
    <w:rsid w:val="00D54B8A"/>
    <w:rsid w:val="00D61B59"/>
    <w:rsid w:val="00D6219B"/>
    <w:rsid w:val="00D6307C"/>
    <w:rsid w:val="00D6377E"/>
    <w:rsid w:val="00D64727"/>
    <w:rsid w:val="00D84527"/>
    <w:rsid w:val="00D92E05"/>
    <w:rsid w:val="00D94E8E"/>
    <w:rsid w:val="00DA01DA"/>
    <w:rsid w:val="00DA298C"/>
    <w:rsid w:val="00DA4AA0"/>
    <w:rsid w:val="00DB00EA"/>
    <w:rsid w:val="00DB1426"/>
    <w:rsid w:val="00DB3C1F"/>
    <w:rsid w:val="00DB445B"/>
    <w:rsid w:val="00DB67A4"/>
    <w:rsid w:val="00DC15F1"/>
    <w:rsid w:val="00DC1F6F"/>
    <w:rsid w:val="00DC3AB2"/>
    <w:rsid w:val="00DC50C8"/>
    <w:rsid w:val="00DD239B"/>
    <w:rsid w:val="00DD5A9C"/>
    <w:rsid w:val="00DD6F95"/>
    <w:rsid w:val="00DD7F34"/>
    <w:rsid w:val="00DE6B3F"/>
    <w:rsid w:val="00DE76E3"/>
    <w:rsid w:val="00DF257A"/>
    <w:rsid w:val="00DF3386"/>
    <w:rsid w:val="00E074BA"/>
    <w:rsid w:val="00E07DA7"/>
    <w:rsid w:val="00E10D9D"/>
    <w:rsid w:val="00E224AF"/>
    <w:rsid w:val="00E25978"/>
    <w:rsid w:val="00E31FB2"/>
    <w:rsid w:val="00E3268A"/>
    <w:rsid w:val="00E432F0"/>
    <w:rsid w:val="00E542C0"/>
    <w:rsid w:val="00E54881"/>
    <w:rsid w:val="00E5550C"/>
    <w:rsid w:val="00E55961"/>
    <w:rsid w:val="00E57735"/>
    <w:rsid w:val="00E578F4"/>
    <w:rsid w:val="00E61E8D"/>
    <w:rsid w:val="00E6269A"/>
    <w:rsid w:val="00E635CC"/>
    <w:rsid w:val="00E6589C"/>
    <w:rsid w:val="00E702A0"/>
    <w:rsid w:val="00E72A96"/>
    <w:rsid w:val="00E749FC"/>
    <w:rsid w:val="00E754A7"/>
    <w:rsid w:val="00E91DE8"/>
    <w:rsid w:val="00E9421C"/>
    <w:rsid w:val="00E97B2B"/>
    <w:rsid w:val="00EA63CB"/>
    <w:rsid w:val="00EB07A0"/>
    <w:rsid w:val="00EB59A2"/>
    <w:rsid w:val="00ED0155"/>
    <w:rsid w:val="00ED08D7"/>
    <w:rsid w:val="00ED7088"/>
    <w:rsid w:val="00EE7A1A"/>
    <w:rsid w:val="00EF7624"/>
    <w:rsid w:val="00F00AA7"/>
    <w:rsid w:val="00F018A4"/>
    <w:rsid w:val="00F12293"/>
    <w:rsid w:val="00F1336E"/>
    <w:rsid w:val="00F213C0"/>
    <w:rsid w:val="00F224B0"/>
    <w:rsid w:val="00F251C0"/>
    <w:rsid w:val="00F252C6"/>
    <w:rsid w:val="00F32284"/>
    <w:rsid w:val="00F36610"/>
    <w:rsid w:val="00F52E99"/>
    <w:rsid w:val="00F53606"/>
    <w:rsid w:val="00F6226E"/>
    <w:rsid w:val="00F62B87"/>
    <w:rsid w:val="00F63572"/>
    <w:rsid w:val="00F6593F"/>
    <w:rsid w:val="00F667A0"/>
    <w:rsid w:val="00F751D7"/>
    <w:rsid w:val="00F769C7"/>
    <w:rsid w:val="00F76CD7"/>
    <w:rsid w:val="00F770C8"/>
    <w:rsid w:val="00F84100"/>
    <w:rsid w:val="00F84771"/>
    <w:rsid w:val="00F90460"/>
    <w:rsid w:val="00F90639"/>
    <w:rsid w:val="00F911D4"/>
    <w:rsid w:val="00F94F9E"/>
    <w:rsid w:val="00FA51F4"/>
    <w:rsid w:val="00FB1AF2"/>
    <w:rsid w:val="00FB1D6C"/>
    <w:rsid w:val="00FC1612"/>
    <w:rsid w:val="00FC289C"/>
    <w:rsid w:val="00FD2648"/>
    <w:rsid w:val="00FE0AAE"/>
    <w:rsid w:val="00FE3EEC"/>
    <w:rsid w:val="00FF7C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BED16"/>
  <w15:docId w15:val="{DEFDA912-6AEB-437E-862B-847700B4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qFormat/>
    <w:rsid w:val="00D6377E"/>
    <w:pPr>
      <w:widowControl w:val="0"/>
      <w:adjustRightInd w:val="0"/>
      <w:snapToGrid w:val="0"/>
      <w:spacing w:line="360" w:lineRule="auto"/>
      <w:ind w:firstLineChars="200" w:firstLine="200"/>
      <w:jc w:val="both"/>
    </w:pPr>
    <w:rPr>
      <w:sz w:val="28"/>
    </w:rPr>
  </w:style>
  <w:style w:type="paragraph" w:styleId="1">
    <w:name w:val="heading 1"/>
    <w:basedOn w:val="ab"/>
    <w:next w:val="ab"/>
    <w:link w:val="10"/>
    <w:uiPriority w:val="9"/>
    <w:qFormat/>
    <w:rsid w:val="00D6377E"/>
    <w:pPr>
      <w:keepNext/>
      <w:keepLines/>
      <w:spacing w:before="200"/>
      <w:jc w:val="left"/>
      <w:outlineLvl w:val="0"/>
    </w:pPr>
    <w:rPr>
      <w:b/>
      <w:bCs/>
      <w:kern w:val="44"/>
      <w:sz w:val="32"/>
      <w:szCs w:val="44"/>
    </w:rPr>
  </w:style>
  <w:style w:type="paragraph" w:styleId="2">
    <w:name w:val="heading 2"/>
    <w:basedOn w:val="ab"/>
    <w:next w:val="ab"/>
    <w:link w:val="20"/>
    <w:uiPriority w:val="9"/>
    <w:unhideWhenUsed/>
    <w:qFormat/>
    <w:rsid w:val="005267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0">
    <w:name w:val="标题 1 字符"/>
    <w:basedOn w:val="ac"/>
    <w:link w:val="1"/>
    <w:uiPriority w:val="9"/>
    <w:rsid w:val="00D6377E"/>
    <w:rPr>
      <w:b/>
      <w:bCs/>
      <w:kern w:val="44"/>
      <w:sz w:val="32"/>
      <w:szCs w:val="44"/>
    </w:rPr>
  </w:style>
  <w:style w:type="paragraph" w:styleId="af">
    <w:name w:val="header"/>
    <w:basedOn w:val="ab"/>
    <w:link w:val="af0"/>
    <w:uiPriority w:val="99"/>
    <w:unhideWhenUsed/>
    <w:rsid w:val="00D279C2"/>
    <w:pPr>
      <w:pBdr>
        <w:bottom w:val="single" w:sz="6" w:space="1" w:color="auto"/>
      </w:pBdr>
      <w:tabs>
        <w:tab w:val="center" w:pos="4153"/>
        <w:tab w:val="right" w:pos="8306"/>
      </w:tabs>
      <w:jc w:val="center"/>
    </w:pPr>
    <w:rPr>
      <w:sz w:val="18"/>
      <w:szCs w:val="18"/>
    </w:rPr>
  </w:style>
  <w:style w:type="character" w:customStyle="1" w:styleId="af0">
    <w:name w:val="页眉 字符"/>
    <w:basedOn w:val="ac"/>
    <w:link w:val="af"/>
    <w:uiPriority w:val="99"/>
    <w:rsid w:val="00D279C2"/>
    <w:rPr>
      <w:sz w:val="18"/>
      <w:szCs w:val="18"/>
    </w:rPr>
  </w:style>
  <w:style w:type="paragraph" w:styleId="af1">
    <w:name w:val="footer"/>
    <w:basedOn w:val="ab"/>
    <w:link w:val="af2"/>
    <w:uiPriority w:val="99"/>
    <w:unhideWhenUsed/>
    <w:rsid w:val="00D279C2"/>
    <w:pPr>
      <w:tabs>
        <w:tab w:val="center" w:pos="4153"/>
        <w:tab w:val="right" w:pos="8306"/>
      </w:tabs>
      <w:jc w:val="left"/>
    </w:pPr>
    <w:rPr>
      <w:sz w:val="18"/>
      <w:szCs w:val="18"/>
    </w:rPr>
  </w:style>
  <w:style w:type="character" w:customStyle="1" w:styleId="af2">
    <w:name w:val="页脚 字符"/>
    <w:basedOn w:val="ac"/>
    <w:link w:val="af1"/>
    <w:uiPriority w:val="99"/>
    <w:rsid w:val="00D279C2"/>
    <w:rPr>
      <w:sz w:val="18"/>
      <w:szCs w:val="18"/>
    </w:rPr>
  </w:style>
  <w:style w:type="character" w:customStyle="1" w:styleId="20">
    <w:name w:val="标题 2 字符"/>
    <w:basedOn w:val="ac"/>
    <w:link w:val="2"/>
    <w:uiPriority w:val="9"/>
    <w:rsid w:val="0052672C"/>
    <w:rPr>
      <w:rFonts w:asciiTheme="majorHAnsi" w:eastAsiaTheme="majorEastAsia" w:hAnsiTheme="majorHAnsi" w:cstheme="majorBidi"/>
      <w:b/>
      <w:bCs/>
      <w:sz w:val="32"/>
      <w:szCs w:val="32"/>
    </w:rPr>
  </w:style>
  <w:style w:type="paragraph" w:styleId="TOC">
    <w:name w:val="TOC Heading"/>
    <w:basedOn w:val="1"/>
    <w:next w:val="ab"/>
    <w:uiPriority w:val="39"/>
    <w:unhideWhenUsed/>
    <w:qFormat/>
    <w:rsid w:val="00E578F4"/>
    <w:pPr>
      <w:widowControl/>
      <w:spacing w:before="480" w:line="276" w:lineRule="auto"/>
      <w:ind w:firstLineChars="0" w:firstLine="0"/>
      <w:outlineLvl w:val="9"/>
    </w:pPr>
    <w:rPr>
      <w:rFonts w:asciiTheme="majorHAnsi" w:eastAsiaTheme="majorEastAsia" w:hAnsiTheme="majorHAnsi" w:cstheme="majorBidi"/>
      <w:color w:val="365F91" w:themeColor="accent1" w:themeShade="BF"/>
      <w:kern w:val="0"/>
      <w:sz w:val="28"/>
      <w:szCs w:val="28"/>
    </w:rPr>
  </w:style>
  <w:style w:type="paragraph" w:styleId="TOC1">
    <w:name w:val="toc 1"/>
    <w:basedOn w:val="ab"/>
    <w:next w:val="ab"/>
    <w:autoRedefine/>
    <w:uiPriority w:val="39"/>
    <w:unhideWhenUsed/>
    <w:rsid w:val="00544AE6"/>
    <w:pPr>
      <w:tabs>
        <w:tab w:val="right" w:leader="dot" w:pos="8777"/>
      </w:tabs>
      <w:spacing w:before="120" w:after="120"/>
      <w:ind w:firstLineChars="0" w:firstLine="0"/>
      <w:jc w:val="center"/>
    </w:pPr>
    <w:rPr>
      <w:rFonts w:cstheme="minorHAnsi"/>
      <w:b/>
      <w:bCs/>
      <w:caps/>
      <w:sz w:val="36"/>
      <w:szCs w:val="36"/>
    </w:rPr>
  </w:style>
  <w:style w:type="paragraph" w:styleId="TOC2">
    <w:name w:val="toc 2"/>
    <w:basedOn w:val="ab"/>
    <w:next w:val="ab"/>
    <w:autoRedefine/>
    <w:uiPriority w:val="39"/>
    <w:unhideWhenUsed/>
    <w:rsid w:val="00E578F4"/>
    <w:pPr>
      <w:ind w:left="280"/>
      <w:jc w:val="left"/>
    </w:pPr>
    <w:rPr>
      <w:rFonts w:cstheme="minorHAnsi"/>
      <w:smallCaps/>
      <w:sz w:val="20"/>
      <w:szCs w:val="20"/>
    </w:rPr>
  </w:style>
  <w:style w:type="character" w:styleId="af3">
    <w:name w:val="Hyperlink"/>
    <w:basedOn w:val="ac"/>
    <w:uiPriority w:val="99"/>
    <w:unhideWhenUsed/>
    <w:rsid w:val="00E578F4"/>
    <w:rPr>
      <w:color w:val="0000FF" w:themeColor="hyperlink"/>
      <w:u w:val="single"/>
    </w:rPr>
  </w:style>
  <w:style w:type="paragraph" w:styleId="af4">
    <w:name w:val="Balloon Text"/>
    <w:basedOn w:val="ab"/>
    <w:link w:val="af5"/>
    <w:uiPriority w:val="99"/>
    <w:semiHidden/>
    <w:unhideWhenUsed/>
    <w:rsid w:val="00E578F4"/>
    <w:rPr>
      <w:sz w:val="18"/>
      <w:szCs w:val="18"/>
    </w:rPr>
  </w:style>
  <w:style w:type="character" w:customStyle="1" w:styleId="af5">
    <w:name w:val="批注框文本 字符"/>
    <w:basedOn w:val="ac"/>
    <w:link w:val="af4"/>
    <w:uiPriority w:val="99"/>
    <w:semiHidden/>
    <w:rsid w:val="00E578F4"/>
    <w:rPr>
      <w:sz w:val="18"/>
      <w:szCs w:val="18"/>
    </w:rPr>
  </w:style>
  <w:style w:type="paragraph" w:customStyle="1" w:styleId="af6">
    <w:name w:val="段"/>
    <w:link w:val="Char"/>
    <w:rsid w:val="0027731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6"/>
    <w:rsid w:val="00277310"/>
    <w:rPr>
      <w:rFonts w:ascii="宋体" w:eastAsia="宋体" w:hAnsi="Times New Roman" w:cs="Times New Roman"/>
      <w:noProof/>
      <w:kern w:val="0"/>
      <w:szCs w:val="20"/>
    </w:rPr>
  </w:style>
  <w:style w:type="paragraph" w:customStyle="1" w:styleId="af7">
    <w:name w:val="正文图标题"/>
    <w:next w:val="af6"/>
    <w:rsid w:val="00277310"/>
    <w:pPr>
      <w:tabs>
        <w:tab w:val="num" w:pos="360"/>
      </w:tabs>
      <w:spacing w:beforeLines="50" w:afterLines="50"/>
      <w:jc w:val="center"/>
    </w:pPr>
    <w:rPr>
      <w:rFonts w:ascii="黑体" w:eastAsia="黑体" w:hAnsi="Times New Roman" w:cs="Times New Roman"/>
      <w:kern w:val="0"/>
      <w:szCs w:val="20"/>
    </w:rPr>
  </w:style>
  <w:style w:type="paragraph" w:customStyle="1" w:styleId="a2">
    <w:name w:val="其他发布日期"/>
    <w:basedOn w:val="ab"/>
    <w:rsid w:val="00277310"/>
    <w:pPr>
      <w:framePr w:w="3997" w:h="471" w:hRule="exact" w:vSpace="181" w:wrap="around" w:vAnchor="page" w:hAnchor="page" w:x="1419" w:y="14097" w:anchorLock="1"/>
      <w:widowControl/>
      <w:numPr>
        <w:numId w:val="1"/>
      </w:numPr>
      <w:ind w:firstLineChars="0"/>
      <w:jc w:val="left"/>
    </w:pPr>
    <w:rPr>
      <w:rFonts w:ascii="Times New Roman" w:eastAsia="黑体" w:hAnsi="Times New Roman" w:cs="Times New Roman"/>
      <w:kern w:val="0"/>
      <w:szCs w:val="20"/>
    </w:rPr>
  </w:style>
  <w:style w:type="paragraph" w:styleId="af8">
    <w:name w:val="List Paragraph"/>
    <w:basedOn w:val="ab"/>
    <w:uiPriority w:val="34"/>
    <w:qFormat/>
    <w:rsid w:val="00F770C8"/>
  </w:style>
  <w:style w:type="table" w:styleId="af9">
    <w:name w:val="Table Grid"/>
    <w:basedOn w:val="ad"/>
    <w:uiPriority w:val="59"/>
    <w:rsid w:val="00817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标准文件_段"/>
    <w:link w:val="Char0"/>
    <w:qFormat/>
    <w:rsid w:val="000E37E8"/>
    <w:pPr>
      <w:autoSpaceDE w:val="0"/>
      <w:autoSpaceDN w:val="0"/>
      <w:ind w:firstLineChars="200" w:firstLine="200"/>
      <w:jc w:val="both"/>
    </w:pPr>
    <w:rPr>
      <w:rFonts w:ascii="宋体" w:eastAsia="宋体" w:hAnsi="Times New Roman" w:cs="Times New Roman"/>
      <w:kern w:val="0"/>
      <w:szCs w:val="20"/>
    </w:rPr>
  </w:style>
  <w:style w:type="character" w:customStyle="1" w:styleId="Char0">
    <w:name w:val="标准文件_段 Char"/>
    <w:link w:val="afa"/>
    <w:rsid w:val="000E37E8"/>
    <w:rPr>
      <w:rFonts w:ascii="宋体" w:eastAsia="宋体" w:hAnsi="Times New Roman" w:cs="Times New Roman"/>
      <w:kern w:val="0"/>
      <w:szCs w:val="20"/>
    </w:rPr>
  </w:style>
  <w:style w:type="character" w:customStyle="1" w:styleId="Char1">
    <w:name w:val="实施方案正文 Char"/>
    <w:link w:val="afb"/>
    <w:rsid w:val="00251AE3"/>
    <w:rPr>
      <w:rFonts w:eastAsia="仿宋_GB2312"/>
      <w:sz w:val="28"/>
      <w:szCs w:val="28"/>
    </w:rPr>
  </w:style>
  <w:style w:type="paragraph" w:customStyle="1" w:styleId="afb">
    <w:name w:val="实施方案正文"/>
    <w:basedOn w:val="ab"/>
    <w:link w:val="Char1"/>
    <w:qFormat/>
    <w:rsid w:val="00251AE3"/>
    <w:pPr>
      <w:spacing w:beforeLines="50" w:afterLines="50" w:line="500" w:lineRule="exact"/>
      <w:ind w:rightChars="50" w:right="50"/>
    </w:pPr>
    <w:rPr>
      <w:rFonts w:eastAsia="仿宋_GB2312"/>
      <w:szCs w:val="28"/>
    </w:rPr>
  </w:style>
  <w:style w:type="paragraph" w:customStyle="1" w:styleId="p0">
    <w:name w:val="p0"/>
    <w:basedOn w:val="ab"/>
    <w:rsid w:val="00251AE3"/>
    <w:pPr>
      <w:widowControl/>
      <w:ind w:firstLineChars="0" w:firstLine="0"/>
    </w:pPr>
    <w:rPr>
      <w:rFonts w:ascii="Calibri" w:eastAsia="宋体" w:hAnsi="Calibri" w:cs="宋体"/>
      <w:kern w:val="0"/>
      <w:szCs w:val="21"/>
    </w:rPr>
  </w:style>
  <w:style w:type="paragraph" w:customStyle="1" w:styleId="a0">
    <w:name w:val="标准文件_数字编号列项（二级）"/>
    <w:rsid w:val="00251AE3"/>
    <w:pPr>
      <w:numPr>
        <w:ilvl w:val="1"/>
        <w:numId w:val="3"/>
      </w:numPr>
      <w:jc w:val="both"/>
    </w:pPr>
    <w:rPr>
      <w:rFonts w:ascii="宋体" w:eastAsia="宋体" w:hAnsi="Times New Roman" w:cs="Times New Roman"/>
      <w:kern w:val="0"/>
      <w:szCs w:val="20"/>
    </w:rPr>
  </w:style>
  <w:style w:type="paragraph" w:customStyle="1" w:styleId="a1">
    <w:name w:val="标准文件_编号列项（三级）"/>
    <w:rsid w:val="00251AE3"/>
    <w:pPr>
      <w:numPr>
        <w:ilvl w:val="2"/>
        <w:numId w:val="3"/>
      </w:numPr>
    </w:pPr>
    <w:rPr>
      <w:rFonts w:ascii="宋体" w:eastAsia="宋体" w:hAnsi="Times New Roman" w:cs="Times New Roman"/>
      <w:kern w:val="0"/>
      <w:szCs w:val="20"/>
    </w:rPr>
  </w:style>
  <w:style w:type="paragraph" w:customStyle="1" w:styleId="a">
    <w:name w:val="标准文件_字母编号列项（一级）"/>
    <w:rsid w:val="00251AE3"/>
    <w:pPr>
      <w:numPr>
        <w:numId w:val="3"/>
      </w:numPr>
      <w:jc w:val="both"/>
    </w:pPr>
    <w:rPr>
      <w:rFonts w:ascii="宋体" w:eastAsia="宋体" w:hAnsi="Times New Roman" w:cs="Times New Roman"/>
      <w:kern w:val="0"/>
      <w:szCs w:val="20"/>
    </w:rPr>
  </w:style>
  <w:style w:type="paragraph" w:customStyle="1" w:styleId="afc">
    <w:name w:val="标准文件_正文标准名称"/>
    <w:qFormat/>
    <w:rsid w:val="00474C6B"/>
    <w:pPr>
      <w:spacing w:before="560" w:after="640" w:line="400" w:lineRule="exact"/>
      <w:jc w:val="center"/>
    </w:pPr>
    <w:rPr>
      <w:rFonts w:ascii="黑体" w:eastAsia="黑体" w:hAnsi="黑体" w:cs="Times New Roman"/>
      <w:sz w:val="32"/>
      <w:szCs w:val="32"/>
    </w:rPr>
  </w:style>
  <w:style w:type="character" w:styleId="afd">
    <w:name w:val="Emphasis"/>
    <w:uiPriority w:val="20"/>
    <w:qFormat/>
    <w:rsid w:val="006C56AD"/>
    <w:rPr>
      <w:i/>
      <w:iCs/>
    </w:rPr>
  </w:style>
  <w:style w:type="paragraph" w:customStyle="1" w:styleId="a7">
    <w:name w:val="标准文件_二级条标题"/>
    <w:next w:val="afa"/>
    <w:rsid w:val="006C56AD"/>
    <w:pPr>
      <w:widowControl w:val="0"/>
      <w:numPr>
        <w:ilvl w:val="3"/>
        <w:numId w:val="5"/>
      </w:numPr>
      <w:spacing w:beforeLines="50" w:afterLines="50"/>
      <w:jc w:val="both"/>
      <w:outlineLvl w:val="2"/>
    </w:pPr>
    <w:rPr>
      <w:rFonts w:ascii="黑体" w:eastAsia="黑体" w:hAnsi="Times New Roman" w:cs="Times New Roman"/>
      <w:kern w:val="0"/>
      <w:szCs w:val="20"/>
    </w:rPr>
  </w:style>
  <w:style w:type="paragraph" w:customStyle="1" w:styleId="a8">
    <w:name w:val="标准文件_三级条标题"/>
    <w:basedOn w:val="a7"/>
    <w:next w:val="afa"/>
    <w:rsid w:val="006C56AD"/>
    <w:pPr>
      <w:widowControl/>
      <w:numPr>
        <w:ilvl w:val="4"/>
      </w:numPr>
      <w:outlineLvl w:val="3"/>
    </w:pPr>
  </w:style>
  <w:style w:type="paragraph" w:customStyle="1" w:styleId="a9">
    <w:name w:val="标准文件_四级条标题"/>
    <w:next w:val="afa"/>
    <w:rsid w:val="006C56AD"/>
    <w:pPr>
      <w:widowControl w:val="0"/>
      <w:numPr>
        <w:ilvl w:val="5"/>
        <w:numId w:val="5"/>
      </w:numPr>
      <w:spacing w:beforeLines="50" w:afterLines="50"/>
      <w:jc w:val="both"/>
      <w:outlineLvl w:val="4"/>
    </w:pPr>
    <w:rPr>
      <w:rFonts w:ascii="黑体" w:eastAsia="黑体" w:hAnsi="Times New Roman" w:cs="Times New Roman"/>
      <w:kern w:val="0"/>
      <w:szCs w:val="20"/>
    </w:rPr>
  </w:style>
  <w:style w:type="paragraph" w:customStyle="1" w:styleId="aa">
    <w:name w:val="标准文件_五级条标题"/>
    <w:next w:val="afa"/>
    <w:rsid w:val="006C56AD"/>
    <w:pPr>
      <w:widowControl w:val="0"/>
      <w:numPr>
        <w:ilvl w:val="6"/>
        <w:numId w:val="5"/>
      </w:numPr>
      <w:spacing w:beforeLines="50" w:afterLines="50"/>
      <w:jc w:val="both"/>
      <w:outlineLvl w:val="5"/>
    </w:pPr>
    <w:rPr>
      <w:rFonts w:ascii="黑体" w:eastAsia="黑体" w:hAnsi="Times New Roman" w:cs="Times New Roman"/>
      <w:kern w:val="0"/>
      <w:szCs w:val="20"/>
    </w:rPr>
  </w:style>
  <w:style w:type="paragraph" w:customStyle="1" w:styleId="a5">
    <w:name w:val="标准文件_章标题"/>
    <w:next w:val="afa"/>
    <w:qFormat/>
    <w:rsid w:val="006C56AD"/>
    <w:pPr>
      <w:numPr>
        <w:ilvl w:val="1"/>
        <w:numId w:val="5"/>
      </w:numPr>
      <w:spacing w:beforeLines="100" w:afterLines="100"/>
      <w:jc w:val="both"/>
      <w:outlineLvl w:val="0"/>
    </w:pPr>
    <w:rPr>
      <w:rFonts w:ascii="黑体" w:eastAsia="黑体" w:hAnsi="Times New Roman" w:cs="Times New Roman"/>
      <w:kern w:val="0"/>
      <w:szCs w:val="20"/>
    </w:rPr>
  </w:style>
  <w:style w:type="paragraph" w:customStyle="1" w:styleId="a6">
    <w:name w:val="标准文件_一级条标题"/>
    <w:basedOn w:val="a5"/>
    <w:next w:val="afa"/>
    <w:qFormat/>
    <w:rsid w:val="006C56AD"/>
    <w:pPr>
      <w:numPr>
        <w:ilvl w:val="2"/>
      </w:numPr>
      <w:spacing w:beforeLines="50" w:afterLines="50"/>
      <w:outlineLvl w:val="1"/>
    </w:pPr>
  </w:style>
  <w:style w:type="paragraph" w:customStyle="1" w:styleId="a4">
    <w:name w:val="前言标题"/>
    <w:next w:val="ab"/>
    <w:rsid w:val="006C56AD"/>
    <w:pPr>
      <w:numPr>
        <w:numId w:val="5"/>
      </w:numPr>
      <w:shd w:val="clear" w:color="FFFFFF" w:fill="FFFFFF"/>
      <w:spacing w:before="540" w:after="600"/>
      <w:jc w:val="center"/>
      <w:outlineLvl w:val="0"/>
    </w:pPr>
    <w:rPr>
      <w:rFonts w:ascii="黑体" w:eastAsia="黑体" w:hAnsi="Times New Roman" w:cs="Times New Roman"/>
      <w:kern w:val="0"/>
      <w:sz w:val="32"/>
      <w:szCs w:val="20"/>
    </w:rPr>
  </w:style>
  <w:style w:type="character" w:styleId="afe">
    <w:name w:val="annotation reference"/>
    <w:basedOn w:val="ac"/>
    <w:uiPriority w:val="99"/>
    <w:semiHidden/>
    <w:unhideWhenUsed/>
    <w:rsid w:val="00AA3A55"/>
    <w:rPr>
      <w:sz w:val="21"/>
      <w:szCs w:val="21"/>
    </w:rPr>
  </w:style>
  <w:style w:type="paragraph" w:styleId="aff">
    <w:name w:val="annotation text"/>
    <w:basedOn w:val="ab"/>
    <w:link w:val="aff0"/>
    <w:uiPriority w:val="99"/>
    <w:semiHidden/>
    <w:unhideWhenUsed/>
    <w:rsid w:val="00AA3A55"/>
    <w:pPr>
      <w:jc w:val="left"/>
    </w:pPr>
  </w:style>
  <w:style w:type="character" w:customStyle="1" w:styleId="aff0">
    <w:name w:val="批注文字 字符"/>
    <w:basedOn w:val="ac"/>
    <w:link w:val="aff"/>
    <w:uiPriority w:val="99"/>
    <w:semiHidden/>
    <w:rsid w:val="00AA3A55"/>
  </w:style>
  <w:style w:type="paragraph" w:styleId="aff1">
    <w:name w:val="annotation subject"/>
    <w:basedOn w:val="aff"/>
    <w:next w:val="aff"/>
    <w:link w:val="aff2"/>
    <w:uiPriority w:val="99"/>
    <w:semiHidden/>
    <w:unhideWhenUsed/>
    <w:rsid w:val="00AA3A55"/>
    <w:rPr>
      <w:b/>
      <w:bCs/>
    </w:rPr>
  </w:style>
  <w:style w:type="character" w:customStyle="1" w:styleId="aff2">
    <w:name w:val="批注主题 字符"/>
    <w:basedOn w:val="aff0"/>
    <w:link w:val="aff1"/>
    <w:uiPriority w:val="99"/>
    <w:semiHidden/>
    <w:rsid w:val="00AA3A55"/>
    <w:rPr>
      <w:b/>
      <w:bCs/>
    </w:rPr>
  </w:style>
  <w:style w:type="paragraph" w:styleId="TOC3">
    <w:name w:val="toc 3"/>
    <w:basedOn w:val="ab"/>
    <w:next w:val="ab"/>
    <w:autoRedefine/>
    <w:uiPriority w:val="39"/>
    <w:unhideWhenUsed/>
    <w:rsid w:val="00305AD2"/>
    <w:pPr>
      <w:ind w:left="560"/>
      <w:jc w:val="left"/>
    </w:pPr>
    <w:rPr>
      <w:rFonts w:cstheme="minorHAnsi"/>
      <w:i/>
      <w:iCs/>
      <w:sz w:val="20"/>
      <w:szCs w:val="20"/>
    </w:rPr>
  </w:style>
  <w:style w:type="paragraph" w:styleId="TOC4">
    <w:name w:val="toc 4"/>
    <w:basedOn w:val="ab"/>
    <w:next w:val="ab"/>
    <w:autoRedefine/>
    <w:uiPriority w:val="39"/>
    <w:unhideWhenUsed/>
    <w:rsid w:val="00305AD2"/>
    <w:pPr>
      <w:ind w:left="840"/>
      <w:jc w:val="left"/>
    </w:pPr>
    <w:rPr>
      <w:rFonts w:cstheme="minorHAnsi"/>
      <w:sz w:val="18"/>
      <w:szCs w:val="18"/>
    </w:rPr>
  </w:style>
  <w:style w:type="paragraph" w:styleId="TOC5">
    <w:name w:val="toc 5"/>
    <w:basedOn w:val="ab"/>
    <w:next w:val="ab"/>
    <w:autoRedefine/>
    <w:uiPriority w:val="39"/>
    <w:unhideWhenUsed/>
    <w:rsid w:val="00305AD2"/>
    <w:pPr>
      <w:ind w:left="1120"/>
      <w:jc w:val="left"/>
    </w:pPr>
    <w:rPr>
      <w:rFonts w:cstheme="minorHAnsi"/>
      <w:sz w:val="18"/>
      <w:szCs w:val="18"/>
    </w:rPr>
  </w:style>
  <w:style w:type="paragraph" w:styleId="TOC6">
    <w:name w:val="toc 6"/>
    <w:basedOn w:val="ab"/>
    <w:next w:val="ab"/>
    <w:autoRedefine/>
    <w:uiPriority w:val="39"/>
    <w:unhideWhenUsed/>
    <w:rsid w:val="00305AD2"/>
    <w:pPr>
      <w:ind w:left="1400"/>
      <w:jc w:val="left"/>
    </w:pPr>
    <w:rPr>
      <w:rFonts w:cstheme="minorHAnsi"/>
      <w:sz w:val="18"/>
      <w:szCs w:val="18"/>
    </w:rPr>
  </w:style>
  <w:style w:type="paragraph" w:styleId="TOC7">
    <w:name w:val="toc 7"/>
    <w:basedOn w:val="ab"/>
    <w:next w:val="ab"/>
    <w:autoRedefine/>
    <w:uiPriority w:val="39"/>
    <w:unhideWhenUsed/>
    <w:rsid w:val="00305AD2"/>
    <w:pPr>
      <w:ind w:left="1680"/>
      <w:jc w:val="left"/>
    </w:pPr>
    <w:rPr>
      <w:rFonts w:cstheme="minorHAnsi"/>
      <w:sz w:val="18"/>
      <w:szCs w:val="18"/>
    </w:rPr>
  </w:style>
  <w:style w:type="paragraph" w:styleId="TOC8">
    <w:name w:val="toc 8"/>
    <w:basedOn w:val="ab"/>
    <w:next w:val="ab"/>
    <w:autoRedefine/>
    <w:uiPriority w:val="39"/>
    <w:unhideWhenUsed/>
    <w:rsid w:val="00305AD2"/>
    <w:pPr>
      <w:ind w:left="1960"/>
      <w:jc w:val="left"/>
    </w:pPr>
    <w:rPr>
      <w:rFonts w:cstheme="minorHAnsi"/>
      <w:sz w:val="18"/>
      <w:szCs w:val="18"/>
    </w:rPr>
  </w:style>
  <w:style w:type="paragraph" w:styleId="TOC9">
    <w:name w:val="toc 9"/>
    <w:basedOn w:val="ab"/>
    <w:next w:val="ab"/>
    <w:autoRedefine/>
    <w:uiPriority w:val="39"/>
    <w:unhideWhenUsed/>
    <w:rsid w:val="00305AD2"/>
    <w:pPr>
      <w:ind w:left="2240"/>
      <w:jc w:val="left"/>
    </w:pPr>
    <w:rPr>
      <w:rFonts w:cstheme="minorHAnsi"/>
      <w:sz w:val="18"/>
      <w:szCs w:val="18"/>
    </w:rPr>
  </w:style>
  <w:style w:type="paragraph" w:styleId="aff3">
    <w:name w:val="Body Text"/>
    <w:basedOn w:val="ab"/>
    <w:next w:val="aff4"/>
    <w:link w:val="aff5"/>
    <w:uiPriority w:val="99"/>
    <w:unhideWhenUsed/>
    <w:qFormat/>
    <w:rsid w:val="0090010D"/>
    <w:pPr>
      <w:adjustRightInd/>
      <w:snapToGrid/>
      <w:spacing w:line="240" w:lineRule="auto"/>
      <w:ind w:left="320" w:firstLineChars="0" w:firstLine="0"/>
    </w:pPr>
    <w:rPr>
      <w:rFonts w:ascii="宋体" w:eastAsia="宋体" w:hAnsi="宋体" w:cs="宋体"/>
      <w:sz w:val="21"/>
      <w:szCs w:val="24"/>
    </w:rPr>
  </w:style>
  <w:style w:type="character" w:customStyle="1" w:styleId="aff5">
    <w:name w:val="正文文本 字符"/>
    <w:basedOn w:val="ac"/>
    <w:link w:val="aff3"/>
    <w:uiPriority w:val="99"/>
    <w:rsid w:val="0090010D"/>
    <w:rPr>
      <w:rFonts w:ascii="宋体" w:eastAsia="宋体" w:hAnsi="宋体" w:cs="宋体"/>
      <w:szCs w:val="24"/>
    </w:rPr>
  </w:style>
  <w:style w:type="paragraph" w:customStyle="1" w:styleId="a3">
    <w:name w:val="标准文件_附录表标题"/>
    <w:next w:val="afa"/>
    <w:qFormat/>
    <w:rsid w:val="0090010D"/>
    <w:pPr>
      <w:numPr>
        <w:ilvl w:val="1"/>
        <w:numId w:val="6"/>
      </w:numPr>
      <w:adjustRightInd w:val="0"/>
      <w:snapToGrid w:val="0"/>
      <w:spacing w:beforeLines="50" w:afterLines="50"/>
      <w:ind w:firstLine="420"/>
      <w:jc w:val="center"/>
      <w:textAlignment w:val="baseline"/>
    </w:pPr>
    <w:rPr>
      <w:rFonts w:ascii="黑体" w:eastAsia="黑体" w:hAnsi="Times New Roman" w:cs="Times New Roman"/>
      <w:kern w:val="21"/>
      <w:szCs w:val="20"/>
    </w:rPr>
  </w:style>
  <w:style w:type="paragraph" w:styleId="aff4">
    <w:name w:val="Title"/>
    <w:basedOn w:val="ab"/>
    <w:next w:val="ab"/>
    <w:link w:val="aff6"/>
    <w:uiPriority w:val="10"/>
    <w:qFormat/>
    <w:rsid w:val="0090010D"/>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c"/>
    <w:link w:val="aff4"/>
    <w:uiPriority w:val="10"/>
    <w:rsid w:val="0090010D"/>
    <w:rPr>
      <w:rFonts w:asciiTheme="majorHAnsi" w:eastAsiaTheme="majorEastAsia" w:hAnsiTheme="majorHAnsi" w:cstheme="majorBidi"/>
      <w:b/>
      <w:bCs/>
      <w:sz w:val="32"/>
      <w:szCs w:val="32"/>
    </w:rPr>
  </w:style>
  <w:style w:type="paragraph" w:styleId="aff7">
    <w:name w:val="Document Map"/>
    <w:basedOn w:val="ab"/>
    <w:link w:val="aff8"/>
    <w:uiPriority w:val="99"/>
    <w:semiHidden/>
    <w:unhideWhenUsed/>
    <w:rsid w:val="00CD07BE"/>
    <w:rPr>
      <w:rFonts w:ascii="宋体" w:eastAsia="宋体"/>
      <w:sz w:val="18"/>
      <w:szCs w:val="18"/>
    </w:rPr>
  </w:style>
  <w:style w:type="character" w:customStyle="1" w:styleId="aff8">
    <w:name w:val="文档结构图 字符"/>
    <w:basedOn w:val="ac"/>
    <w:link w:val="aff7"/>
    <w:uiPriority w:val="99"/>
    <w:semiHidden/>
    <w:rsid w:val="00CD07BE"/>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F275F-DD4E-4DC6-B03F-708C1F782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14</Pages>
  <Words>1176</Words>
  <Characters>6704</Characters>
  <Application>Microsoft Office Word</Application>
  <DocSecurity>0</DocSecurity>
  <Lines>55</Lines>
  <Paragraphs>15</Paragraphs>
  <ScaleCrop>false</ScaleCrop>
  <Company>js</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sjl-dell</dc:creator>
  <cp:lastModifiedBy>DELL</cp:lastModifiedBy>
  <cp:revision>7</cp:revision>
  <cp:lastPrinted>2025-03-10T09:32:00Z</cp:lastPrinted>
  <dcterms:created xsi:type="dcterms:W3CDTF">2025-08-19T03:05:00Z</dcterms:created>
  <dcterms:modified xsi:type="dcterms:W3CDTF">2025-12-04T03:28:00Z</dcterms:modified>
</cp:coreProperties>
</file>